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535F3C" w:rsidRPr="006A19AF" w14:paraId="7EDACA00" w14:textId="77777777" w:rsidTr="00535F3C">
        <w:trPr>
          <w:trHeight w:val="324"/>
        </w:trPr>
        <w:tc>
          <w:tcPr>
            <w:tcW w:w="2554" w:type="dxa"/>
            <w:tcBorders>
              <w:top w:val="nil"/>
              <w:left w:val="nil"/>
              <w:bottom w:val="nil"/>
              <w:right w:val="nil"/>
            </w:tcBorders>
            <w:vAlign w:val="center"/>
            <w:hideMark/>
          </w:tcPr>
          <w:p w14:paraId="315D9772" w14:textId="77777777" w:rsidR="00535F3C" w:rsidRPr="006A19AF" w:rsidRDefault="00535F3C" w:rsidP="000F33C7">
            <w:pPr>
              <w:spacing w:before="0" w:after="0"/>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6E87B9C4" w14:textId="77777777" w:rsidR="00535F3C" w:rsidRPr="006A19AF" w:rsidRDefault="00535F3C" w:rsidP="000F33C7">
            <w:pPr>
              <w:spacing w:before="0" w:after="0"/>
              <w:rPr>
                <w:rFonts w:ascii="Arial" w:hAnsi="Arial" w:cs="Arial"/>
                <w:sz w:val="20"/>
              </w:rPr>
            </w:pPr>
            <w:r w:rsidRPr="006A19AF">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67EE8DBC" w14:textId="77777777" w:rsidR="00535F3C" w:rsidRPr="006A19AF" w:rsidRDefault="00535F3C" w:rsidP="000F33C7">
            <w:pPr>
              <w:spacing w:before="0" w:after="0"/>
              <w:rPr>
                <w:rFonts w:ascii="Arial" w:hAnsi="Arial" w:cs="Arial"/>
                <w:sz w:val="20"/>
              </w:rPr>
            </w:pPr>
            <w:r w:rsidRPr="006A19AF">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45C0571D" w14:textId="77777777" w:rsidR="00535F3C" w:rsidRPr="006A19AF" w:rsidRDefault="00535F3C" w:rsidP="000F33C7">
            <w:pPr>
              <w:spacing w:before="0" w:after="0"/>
              <w:rPr>
                <w:rFonts w:ascii="Arial" w:hAnsi="Arial" w:cs="Arial"/>
                <w:sz w:val="20"/>
              </w:rPr>
            </w:pPr>
            <w:r w:rsidRPr="006A19AF">
              <w:rPr>
                <w:rFonts w:ascii="Arial" w:hAnsi="Arial" w:cs="Arial"/>
                <w:sz w:val="20"/>
              </w:rPr>
              <w:t> </w:t>
            </w:r>
          </w:p>
        </w:tc>
      </w:tr>
      <w:tr w:rsidR="00535F3C" w:rsidRPr="006A19AF" w14:paraId="729F053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A84535E" w14:textId="77777777" w:rsidR="00535F3C" w:rsidRPr="006A19AF" w:rsidRDefault="00535F3C" w:rsidP="000F33C7">
            <w:pPr>
              <w:spacing w:before="0" w:after="0"/>
              <w:ind w:left="476" w:right="0" w:hanging="476"/>
              <w:jc w:val="center"/>
              <w:rPr>
                <w:rFonts w:ascii="Arial" w:hAnsi="Arial" w:cs="Arial"/>
                <w:b/>
                <w:bCs/>
                <w:color w:val="000000"/>
                <w:szCs w:val="22"/>
              </w:rPr>
            </w:pPr>
            <w:r w:rsidRPr="006A19AF">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17F103F" w14:textId="77777777" w:rsidR="00535F3C" w:rsidRPr="006A19AF" w:rsidRDefault="00535F3C" w:rsidP="00B15C01">
            <w:pPr>
              <w:spacing w:before="0" w:after="0"/>
              <w:ind w:left="0"/>
              <w:rPr>
                <w:rFonts w:ascii="Arial" w:hAnsi="Arial" w:cs="Arial"/>
                <w:szCs w:val="22"/>
                <w:lang w:val="en-US"/>
              </w:rPr>
            </w:pPr>
            <w:r w:rsidRPr="006A19AF">
              <w:rPr>
                <w:rFonts w:ascii="Arial" w:hAnsi="Arial" w:cs="Arial"/>
                <w:szCs w:val="22"/>
                <w:lang w:val="en-US"/>
              </w:rPr>
              <w:t>ENGIE</w:t>
            </w:r>
          </w:p>
        </w:tc>
      </w:tr>
      <w:tr w:rsidR="00535F3C" w:rsidRPr="006A19AF" w14:paraId="0F5B9955" w14:textId="77777777" w:rsidTr="00535F3C">
        <w:trPr>
          <w:trHeight w:val="324"/>
        </w:trPr>
        <w:tc>
          <w:tcPr>
            <w:tcW w:w="2554" w:type="dxa"/>
            <w:tcBorders>
              <w:top w:val="nil"/>
              <w:left w:val="nil"/>
              <w:bottom w:val="nil"/>
              <w:right w:val="nil"/>
            </w:tcBorders>
            <w:shd w:val="clear" w:color="auto" w:fill="auto"/>
            <w:noWrap/>
            <w:vAlign w:val="center"/>
            <w:hideMark/>
          </w:tcPr>
          <w:p w14:paraId="5998285C" w14:textId="77777777" w:rsidR="00535F3C" w:rsidRPr="006A19AF" w:rsidRDefault="00535F3C"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3D51245E" w14:textId="77777777" w:rsidR="00535F3C" w:rsidRPr="006A19AF" w:rsidRDefault="00535F3C"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6CED06E8" w14:textId="77777777" w:rsidR="00535F3C" w:rsidRPr="006A19AF" w:rsidRDefault="00535F3C"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5C2EED89" w14:textId="77777777" w:rsidR="00535F3C" w:rsidRPr="006A19AF" w:rsidRDefault="00535F3C" w:rsidP="00BB5806">
            <w:pPr>
              <w:spacing w:before="0" w:after="0"/>
              <w:rPr>
                <w:rFonts w:ascii="Arial" w:hAnsi="Arial" w:cs="Arial"/>
                <w:szCs w:val="22"/>
                <w:lang w:val="en-US"/>
              </w:rPr>
            </w:pPr>
          </w:p>
        </w:tc>
      </w:tr>
      <w:tr w:rsidR="00535F3C" w:rsidRPr="006A19AF" w14:paraId="418CF3C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160F52" w14:textId="77777777" w:rsidR="00535F3C" w:rsidRPr="006A19AF" w:rsidRDefault="00535F3C" w:rsidP="000F33C7">
            <w:pPr>
              <w:spacing w:before="0" w:after="0"/>
              <w:ind w:left="476" w:right="0" w:hanging="476"/>
              <w:jc w:val="center"/>
              <w:rPr>
                <w:rFonts w:ascii="Arial" w:hAnsi="Arial" w:cs="Arial"/>
                <w:b/>
                <w:bCs/>
                <w:szCs w:val="22"/>
              </w:rPr>
            </w:pPr>
            <w:r w:rsidRPr="006A19AF">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1569489" w14:textId="77777777" w:rsidR="00535F3C" w:rsidRPr="006A19AF" w:rsidRDefault="00547420" w:rsidP="00002836">
            <w:pPr>
              <w:spacing w:before="0" w:after="0"/>
              <w:ind w:left="0"/>
              <w:rPr>
                <w:rFonts w:ascii="Arial" w:hAnsi="Arial" w:cs="Arial"/>
                <w:szCs w:val="22"/>
              </w:rPr>
            </w:pPr>
            <w:r w:rsidRPr="006A19AF">
              <w:rPr>
                <w:rFonts w:ascii="Arial" w:hAnsi="Arial" w:cs="Arial"/>
                <w:szCs w:val="22"/>
              </w:rPr>
              <w:t>NUEVO REACTOR DE LÍNEA 1X220 kV NUEVA POZO ALMONTE-RONCACHO, EN S/E RONCACHO</w:t>
            </w:r>
          </w:p>
        </w:tc>
      </w:tr>
      <w:tr w:rsidR="00535F3C" w:rsidRPr="006A19AF" w14:paraId="4F0A89A5" w14:textId="77777777" w:rsidTr="00535F3C">
        <w:trPr>
          <w:trHeight w:val="324"/>
        </w:trPr>
        <w:tc>
          <w:tcPr>
            <w:tcW w:w="2554" w:type="dxa"/>
            <w:tcBorders>
              <w:top w:val="nil"/>
              <w:left w:val="nil"/>
              <w:bottom w:val="nil"/>
              <w:right w:val="nil"/>
            </w:tcBorders>
            <w:shd w:val="clear" w:color="auto" w:fill="auto"/>
            <w:noWrap/>
            <w:vAlign w:val="center"/>
            <w:hideMark/>
          </w:tcPr>
          <w:p w14:paraId="57711958" w14:textId="77777777" w:rsidR="00535F3C" w:rsidRPr="006A19AF" w:rsidRDefault="00535F3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8E62F12" w14:textId="77777777" w:rsidR="00535F3C" w:rsidRPr="006A19AF" w:rsidRDefault="00535F3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1A880CF" w14:textId="77777777" w:rsidR="00535F3C" w:rsidRPr="006A19AF" w:rsidRDefault="00535F3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586252AD" w14:textId="77777777" w:rsidR="00535F3C" w:rsidRPr="006A19AF" w:rsidRDefault="00535F3C" w:rsidP="00BB5806">
            <w:pPr>
              <w:spacing w:before="0" w:after="0"/>
              <w:rPr>
                <w:rFonts w:ascii="Arial" w:hAnsi="Arial" w:cs="Arial"/>
                <w:szCs w:val="22"/>
              </w:rPr>
            </w:pPr>
          </w:p>
        </w:tc>
      </w:tr>
      <w:tr w:rsidR="00535F3C" w:rsidRPr="006A19AF" w14:paraId="6D761BFA"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24F4DC4" w14:textId="77777777" w:rsidR="00535F3C" w:rsidRPr="006A19AF" w:rsidRDefault="00535F3C" w:rsidP="000F33C7">
            <w:pPr>
              <w:spacing w:before="0" w:after="0"/>
              <w:ind w:left="476" w:right="0" w:hanging="476"/>
              <w:jc w:val="center"/>
              <w:rPr>
                <w:rFonts w:ascii="Arial" w:hAnsi="Arial" w:cs="Arial"/>
                <w:b/>
                <w:bCs/>
                <w:szCs w:val="22"/>
              </w:rPr>
            </w:pPr>
            <w:proofErr w:type="spellStart"/>
            <w:r w:rsidRPr="006A19AF">
              <w:rPr>
                <w:rFonts w:ascii="Arial" w:hAnsi="Arial" w:cs="Arial"/>
                <w:b/>
                <w:bCs/>
                <w:szCs w:val="22"/>
              </w:rPr>
              <w:t>Nº</w:t>
            </w:r>
            <w:proofErr w:type="spellEnd"/>
            <w:r w:rsidRPr="006A19AF">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7673557" w14:textId="04556470" w:rsidR="00535F3C" w:rsidRPr="006A19AF" w:rsidRDefault="00C9040B" w:rsidP="00BB5806">
            <w:pPr>
              <w:spacing w:before="0" w:after="0"/>
              <w:ind w:left="0"/>
              <w:rPr>
                <w:rFonts w:ascii="Arial" w:hAnsi="Arial" w:cs="Arial"/>
                <w:szCs w:val="22"/>
              </w:rPr>
            </w:pPr>
            <w:r w:rsidRPr="006A19AF">
              <w:rPr>
                <w:rFonts w:ascii="Arial" w:hAnsi="Arial" w:cs="Arial"/>
                <w:szCs w:val="22"/>
              </w:rPr>
              <w:t>ENG-OA-RON-SE-EL-ET-02</w:t>
            </w:r>
            <w:r w:rsidR="001C1494" w:rsidRPr="006A19AF">
              <w:rPr>
                <w:rFonts w:ascii="Arial" w:hAnsi="Arial" w:cs="Arial"/>
                <w:szCs w:val="22"/>
              </w:rPr>
              <w:t>4</w:t>
            </w:r>
          </w:p>
        </w:tc>
      </w:tr>
      <w:tr w:rsidR="00535F3C" w:rsidRPr="006A19AF" w14:paraId="3C243252" w14:textId="77777777" w:rsidTr="00535F3C">
        <w:trPr>
          <w:trHeight w:val="324"/>
        </w:trPr>
        <w:tc>
          <w:tcPr>
            <w:tcW w:w="2554" w:type="dxa"/>
            <w:tcBorders>
              <w:top w:val="nil"/>
              <w:left w:val="nil"/>
              <w:bottom w:val="nil"/>
              <w:right w:val="nil"/>
            </w:tcBorders>
            <w:shd w:val="clear" w:color="000000" w:fill="FFFFFF"/>
            <w:noWrap/>
            <w:vAlign w:val="center"/>
            <w:hideMark/>
          </w:tcPr>
          <w:p w14:paraId="671C29B3" w14:textId="77777777" w:rsidR="00535F3C" w:rsidRPr="006A19AF" w:rsidRDefault="00535F3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E7896D0" w14:textId="77777777" w:rsidR="00535F3C" w:rsidRPr="006A19AF" w:rsidRDefault="00535F3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33E7AC9" w14:textId="77777777" w:rsidR="00535F3C" w:rsidRPr="006A19AF" w:rsidRDefault="00535F3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7EF946F5" w14:textId="77777777" w:rsidR="00535F3C" w:rsidRPr="006A19AF" w:rsidRDefault="00535F3C" w:rsidP="00BB5806">
            <w:pPr>
              <w:spacing w:before="0" w:after="0"/>
              <w:rPr>
                <w:rFonts w:ascii="Arial" w:hAnsi="Arial" w:cs="Arial"/>
                <w:szCs w:val="22"/>
              </w:rPr>
            </w:pPr>
          </w:p>
        </w:tc>
      </w:tr>
      <w:tr w:rsidR="00535F3C" w:rsidRPr="006A19AF" w14:paraId="045A04E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AB3D71" w14:textId="77777777" w:rsidR="00535F3C" w:rsidRPr="006A19AF" w:rsidRDefault="00535F3C" w:rsidP="000F33C7">
            <w:pPr>
              <w:spacing w:before="0" w:after="0"/>
              <w:ind w:left="476" w:right="0" w:hanging="476"/>
              <w:jc w:val="center"/>
              <w:rPr>
                <w:rFonts w:ascii="Arial" w:hAnsi="Arial" w:cs="Arial"/>
                <w:b/>
                <w:bCs/>
                <w:szCs w:val="22"/>
              </w:rPr>
            </w:pPr>
            <w:proofErr w:type="spellStart"/>
            <w:r w:rsidRPr="006A19AF">
              <w:rPr>
                <w:rFonts w:ascii="Arial" w:hAnsi="Arial" w:cs="Arial"/>
                <w:b/>
                <w:bCs/>
                <w:szCs w:val="22"/>
              </w:rPr>
              <w:t>Nº</w:t>
            </w:r>
            <w:proofErr w:type="spellEnd"/>
            <w:r w:rsidRPr="006A19AF">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B610718" w14:textId="64B739EB" w:rsidR="00535F3C" w:rsidRPr="006A19AF" w:rsidRDefault="00C9040B" w:rsidP="00B15C01">
            <w:pPr>
              <w:spacing w:before="0" w:after="0"/>
              <w:ind w:left="-38" w:firstLine="38"/>
              <w:rPr>
                <w:rFonts w:ascii="Arial" w:hAnsi="Arial" w:cs="Arial"/>
                <w:szCs w:val="22"/>
              </w:rPr>
            </w:pPr>
            <w:r w:rsidRPr="006A19AF">
              <w:rPr>
                <w:rFonts w:ascii="Arial" w:hAnsi="Arial" w:cs="Arial"/>
                <w:szCs w:val="22"/>
              </w:rPr>
              <w:t>ENG-OA-RON-SE-EL-ET-02</w:t>
            </w:r>
            <w:r w:rsidR="001C1494" w:rsidRPr="006A19AF">
              <w:rPr>
                <w:rFonts w:ascii="Arial" w:hAnsi="Arial" w:cs="Arial"/>
                <w:szCs w:val="22"/>
              </w:rPr>
              <w:t>4</w:t>
            </w:r>
          </w:p>
        </w:tc>
      </w:tr>
      <w:tr w:rsidR="00535F3C" w:rsidRPr="006A19AF" w14:paraId="5ED92A97" w14:textId="77777777" w:rsidTr="00535F3C">
        <w:trPr>
          <w:trHeight w:val="324"/>
        </w:trPr>
        <w:tc>
          <w:tcPr>
            <w:tcW w:w="2554" w:type="dxa"/>
            <w:tcBorders>
              <w:top w:val="nil"/>
              <w:left w:val="nil"/>
              <w:bottom w:val="nil"/>
              <w:right w:val="nil"/>
            </w:tcBorders>
            <w:shd w:val="clear" w:color="auto" w:fill="auto"/>
            <w:noWrap/>
            <w:vAlign w:val="center"/>
            <w:hideMark/>
          </w:tcPr>
          <w:p w14:paraId="0C7ADC07" w14:textId="77777777" w:rsidR="00535F3C" w:rsidRPr="006A19AF" w:rsidRDefault="00535F3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60579E4E" w14:textId="77777777" w:rsidR="00535F3C" w:rsidRPr="006A19AF" w:rsidRDefault="00535F3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C610528" w14:textId="77777777" w:rsidR="00535F3C" w:rsidRPr="006A19AF" w:rsidRDefault="00535F3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510F9BCF" w14:textId="77777777" w:rsidR="00535F3C" w:rsidRPr="006A19AF" w:rsidRDefault="00535F3C" w:rsidP="00BB5806">
            <w:pPr>
              <w:spacing w:before="0" w:after="0"/>
              <w:rPr>
                <w:rFonts w:ascii="Arial" w:hAnsi="Arial" w:cs="Arial"/>
                <w:szCs w:val="22"/>
              </w:rPr>
            </w:pPr>
          </w:p>
        </w:tc>
      </w:tr>
      <w:tr w:rsidR="00535F3C" w:rsidRPr="006A19AF" w14:paraId="2EEA887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43CD41" w14:textId="77777777" w:rsidR="00535F3C" w:rsidRPr="006A19AF" w:rsidRDefault="00063509" w:rsidP="000F33C7">
            <w:pPr>
              <w:spacing w:before="0" w:after="0"/>
              <w:ind w:left="476" w:right="0" w:hanging="476"/>
              <w:jc w:val="center"/>
              <w:rPr>
                <w:rFonts w:ascii="Arial" w:hAnsi="Arial" w:cs="Arial"/>
                <w:b/>
                <w:bCs/>
                <w:szCs w:val="22"/>
              </w:rPr>
            </w:pPr>
            <w:r w:rsidRPr="006A19AF">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0260DC1" w14:textId="77777777" w:rsidR="00535F3C" w:rsidRPr="006A19AF" w:rsidRDefault="00535F3C" w:rsidP="003B4C37">
            <w:pPr>
              <w:spacing w:before="0" w:after="0"/>
              <w:ind w:left="0"/>
              <w:rPr>
                <w:rFonts w:ascii="Arial" w:hAnsi="Arial" w:cs="Arial"/>
                <w:szCs w:val="22"/>
              </w:rPr>
            </w:pPr>
            <w:r w:rsidRPr="006A19AF">
              <w:rPr>
                <w:rFonts w:ascii="Arial" w:hAnsi="Arial" w:cs="Arial"/>
                <w:szCs w:val="22"/>
              </w:rPr>
              <w:t xml:space="preserve">Ingeniería </w:t>
            </w:r>
            <w:r w:rsidR="00547420" w:rsidRPr="006A19AF">
              <w:rPr>
                <w:rFonts w:ascii="Arial" w:hAnsi="Arial" w:cs="Arial"/>
                <w:szCs w:val="22"/>
              </w:rPr>
              <w:t>Conceptual</w:t>
            </w:r>
          </w:p>
        </w:tc>
      </w:tr>
      <w:tr w:rsidR="00535F3C" w:rsidRPr="006A19AF" w14:paraId="2A44BDE3" w14:textId="77777777" w:rsidTr="00535F3C">
        <w:trPr>
          <w:trHeight w:val="324"/>
        </w:trPr>
        <w:tc>
          <w:tcPr>
            <w:tcW w:w="2554" w:type="dxa"/>
            <w:tcBorders>
              <w:top w:val="nil"/>
              <w:left w:val="nil"/>
              <w:bottom w:val="single" w:sz="4" w:space="0" w:color="auto"/>
              <w:right w:val="nil"/>
            </w:tcBorders>
            <w:shd w:val="clear" w:color="000000" w:fill="FFFFFF"/>
            <w:noWrap/>
            <w:vAlign w:val="center"/>
            <w:hideMark/>
          </w:tcPr>
          <w:p w14:paraId="768237E3" w14:textId="77777777" w:rsidR="00535F3C" w:rsidRPr="006A19AF" w:rsidRDefault="00535F3C" w:rsidP="000F33C7">
            <w:pPr>
              <w:spacing w:before="0" w:after="0"/>
              <w:rPr>
                <w:rFonts w:ascii="Arial" w:hAnsi="Arial" w:cs="Arial"/>
                <w:szCs w:val="22"/>
              </w:rPr>
            </w:pPr>
            <w:r w:rsidRPr="006A19AF">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CA6E690" w14:textId="77777777" w:rsidR="00535F3C" w:rsidRPr="006A19AF" w:rsidRDefault="00535F3C" w:rsidP="00BB5806">
            <w:pPr>
              <w:spacing w:before="0" w:after="0"/>
              <w:rPr>
                <w:rFonts w:ascii="Arial" w:hAnsi="Arial" w:cs="Arial"/>
                <w:szCs w:val="22"/>
              </w:rPr>
            </w:pPr>
            <w:r w:rsidRPr="006A19AF">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29E8201E" w14:textId="77777777" w:rsidR="00535F3C" w:rsidRPr="006A19AF" w:rsidRDefault="00535F3C" w:rsidP="00BB5806">
            <w:pPr>
              <w:spacing w:before="0" w:after="0"/>
              <w:rPr>
                <w:rFonts w:ascii="Arial" w:hAnsi="Arial" w:cs="Arial"/>
                <w:szCs w:val="22"/>
              </w:rPr>
            </w:pPr>
            <w:r w:rsidRPr="006A19AF">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4924F7D7" w14:textId="77777777" w:rsidR="00535F3C" w:rsidRPr="006A19AF" w:rsidRDefault="00535F3C" w:rsidP="00BB5806">
            <w:pPr>
              <w:spacing w:before="0" w:after="0"/>
              <w:rPr>
                <w:rFonts w:ascii="Arial" w:hAnsi="Arial" w:cs="Arial"/>
                <w:szCs w:val="22"/>
              </w:rPr>
            </w:pPr>
            <w:r w:rsidRPr="006A19AF">
              <w:rPr>
                <w:rFonts w:ascii="Arial" w:hAnsi="Arial" w:cs="Arial"/>
                <w:szCs w:val="22"/>
              </w:rPr>
              <w:t> </w:t>
            </w:r>
          </w:p>
        </w:tc>
      </w:tr>
      <w:tr w:rsidR="00870DE8" w:rsidRPr="006A19AF" w14:paraId="162D5393"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2A356B95" w14:textId="77777777" w:rsidR="00870DE8" w:rsidRPr="006A19AF" w:rsidRDefault="00870DE8" w:rsidP="00870DE8">
            <w:pPr>
              <w:spacing w:before="0" w:after="0"/>
              <w:ind w:left="476" w:right="0" w:hanging="476"/>
              <w:jc w:val="center"/>
              <w:rPr>
                <w:rFonts w:ascii="Arial" w:hAnsi="Arial" w:cs="Arial"/>
                <w:sz w:val="20"/>
              </w:rPr>
            </w:pPr>
            <w:r w:rsidRPr="006A19AF">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E6CFCDB" w14:textId="23D4A1C9" w:rsidR="00870DE8" w:rsidRPr="006A19AF" w:rsidRDefault="00870DE8" w:rsidP="00870DE8">
            <w:pPr>
              <w:spacing w:before="0" w:after="0"/>
              <w:ind w:left="0"/>
              <w:jc w:val="left"/>
              <w:rPr>
                <w:rFonts w:ascii="Arial" w:hAnsi="Arial" w:cs="Arial"/>
                <w:szCs w:val="22"/>
              </w:rPr>
            </w:pPr>
            <w:r w:rsidRPr="006A19AF">
              <w:rPr>
                <w:rStyle w:val="ui-provider"/>
                <w:rFonts w:ascii="Arial" w:hAnsi="Arial" w:cs="Arial"/>
              </w:rPr>
              <w:t xml:space="preserve">Especificación Técnica </w:t>
            </w:r>
            <w:proofErr w:type="spellStart"/>
            <w:r w:rsidRPr="006A19AF">
              <w:rPr>
                <w:rStyle w:val="ui-provider"/>
                <w:rFonts w:ascii="Arial" w:hAnsi="Arial" w:cs="Arial"/>
              </w:rPr>
              <w:t>TP</w:t>
            </w:r>
            <w:proofErr w:type="spellEnd"/>
            <w:r w:rsidRPr="006A19AF">
              <w:rPr>
                <w:rStyle w:val="ui-provider"/>
                <w:rFonts w:ascii="Arial" w:hAnsi="Arial" w:cs="Arial"/>
              </w:rPr>
              <w:t xml:space="preserve"> Cargables</w:t>
            </w:r>
          </w:p>
        </w:tc>
      </w:tr>
      <w:tr w:rsidR="00535F3C" w:rsidRPr="006A19AF" w14:paraId="7D6D6B41" w14:textId="77777777" w:rsidTr="00535F3C">
        <w:trPr>
          <w:trHeight w:val="324"/>
        </w:trPr>
        <w:tc>
          <w:tcPr>
            <w:tcW w:w="2554" w:type="dxa"/>
            <w:tcBorders>
              <w:top w:val="single" w:sz="4" w:space="0" w:color="auto"/>
              <w:left w:val="nil"/>
              <w:bottom w:val="nil"/>
              <w:right w:val="nil"/>
            </w:tcBorders>
            <w:shd w:val="clear" w:color="000000" w:fill="FFFFFF"/>
            <w:noWrap/>
            <w:vAlign w:val="center"/>
            <w:hideMark/>
          </w:tcPr>
          <w:p w14:paraId="63EBE519" w14:textId="77777777" w:rsidR="00535F3C" w:rsidRPr="006A19AF" w:rsidRDefault="00535F3C" w:rsidP="000F33C7">
            <w:pPr>
              <w:spacing w:before="0" w:after="0"/>
              <w:rPr>
                <w:rFonts w:ascii="Arial" w:hAnsi="Arial" w:cs="Arial"/>
                <w:szCs w:val="22"/>
              </w:rPr>
            </w:pPr>
            <w:r w:rsidRPr="006A19AF">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6BC0E0D9" w14:textId="77777777" w:rsidR="00535F3C" w:rsidRPr="006A19AF" w:rsidRDefault="00535F3C" w:rsidP="000F33C7">
            <w:pPr>
              <w:spacing w:before="0" w:after="0"/>
              <w:rPr>
                <w:rFonts w:ascii="Arial" w:hAnsi="Arial" w:cs="Arial"/>
                <w:szCs w:val="22"/>
              </w:rPr>
            </w:pPr>
            <w:r w:rsidRPr="006A19AF">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617ECCD5" w14:textId="77777777" w:rsidR="00535F3C" w:rsidRPr="006A19AF" w:rsidRDefault="00535F3C" w:rsidP="000F33C7">
            <w:pPr>
              <w:spacing w:before="0" w:after="0"/>
              <w:rPr>
                <w:rFonts w:ascii="Arial" w:hAnsi="Arial" w:cs="Arial"/>
                <w:szCs w:val="22"/>
              </w:rPr>
            </w:pPr>
            <w:r w:rsidRPr="006A19AF">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5884E5B6" w14:textId="77777777" w:rsidR="00535F3C" w:rsidRPr="006A19AF" w:rsidRDefault="00535F3C" w:rsidP="000F33C7">
            <w:pPr>
              <w:spacing w:before="0" w:after="0"/>
              <w:rPr>
                <w:rFonts w:ascii="Arial" w:hAnsi="Arial" w:cs="Arial"/>
                <w:szCs w:val="22"/>
              </w:rPr>
            </w:pPr>
            <w:r w:rsidRPr="006A19AF">
              <w:rPr>
                <w:rFonts w:ascii="Arial" w:hAnsi="Arial" w:cs="Arial"/>
                <w:szCs w:val="22"/>
              </w:rPr>
              <w:t> </w:t>
            </w:r>
          </w:p>
        </w:tc>
      </w:tr>
      <w:tr w:rsidR="00535F3C" w:rsidRPr="006A19AF" w14:paraId="460BE042"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B88B48" w14:textId="77777777" w:rsidR="00535F3C" w:rsidRPr="006A19AF" w:rsidRDefault="00535F3C" w:rsidP="000F33C7">
            <w:pPr>
              <w:spacing w:before="0" w:after="0"/>
              <w:ind w:left="476" w:right="0" w:hanging="476"/>
              <w:jc w:val="center"/>
              <w:rPr>
                <w:rFonts w:ascii="Arial" w:hAnsi="Arial" w:cs="Arial"/>
                <w:b/>
                <w:bCs/>
                <w:szCs w:val="22"/>
              </w:rPr>
            </w:pPr>
            <w:r w:rsidRPr="006A19AF">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7C42DEF" w14:textId="77777777" w:rsidR="00535F3C" w:rsidRPr="006A19AF" w:rsidRDefault="00535F3C" w:rsidP="000F33C7">
            <w:pPr>
              <w:spacing w:before="0" w:after="0"/>
              <w:ind w:left="476" w:right="0" w:hanging="476"/>
              <w:jc w:val="center"/>
              <w:rPr>
                <w:rFonts w:ascii="Arial" w:hAnsi="Arial" w:cs="Arial"/>
                <w:b/>
                <w:bCs/>
                <w:szCs w:val="22"/>
              </w:rPr>
            </w:pPr>
            <w:r w:rsidRPr="006A19AF">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6C230F6D" w14:textId="77777777" w:rsidR="00535F3C" w:rsidRPr="006A19AF" w:rsidRDefault="00535F3C" w:rsidP="000F33C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13AE21" w14:textId="77777777" w:rsidR="00535F3C" w:rsidRPr="006A19AF" w:rsidRDefault="00535F3C" w:rsidP="000F33C7">
            <w:pPr>
              <w:spacing w:before="0" w:after="0"/>
              <w:ind w:left="476" w:right="0" w:hanging="476"/>
              <w:jc w:val="center"/>
              <w:rPr>
                <w:rFonts w:ascii="Arial" w:hAnsi="Arial" w:cs="Arial"/>
                <w:b/>
                <w:bCs/>
                <w:szCs w:val="22"/>
              </w:rPr>
            </w:pPr>
            <w:r w:rsidRPr="006A19AF">
              <w:rPr>
                <w:rFonts w:ascii="Arial" w:hAnsi="Arial" w:cs="Arial"/>
                <w:b/>
                <w:bCs/>
                <w:szCs w:val="22"/>
              </w:rPr>
              <w:t>Número de Hojas</w:t>
            </w:r>
          </w:p>
        </w:tc>
      </w:tr>
      <w:tr w:rsidR="00FB2F1E" w:rsidRPr="006A19AF" w14:paraId="66F4402F"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50A72DA0" w14:textId="7F739B96" w:rsidR="00FB2F1E" w:rsidRPr="006A19AF" w:rsidRDefault="00171F82" w:rsidP="00FB2F1E">
            <w:pPr>
              <w:spacing w:before="0" w:after="0"/>
              <w:ind w:left="-46"/>
              <w:jc w:val="center"/>
              <w:rPr>
                <w:rFonts w:ascii="Arial" w:hAnsi="Arial" w:cs="Arial"/>
                <w:szCs w:val="22"/>
                <w:highlight w:val="yellow"/>
                <w:lang w:val="en-US"/>
              </w:rPr>
            </w:pPr>
            <w:r w:rsidRPr="006A19AF">
              <w:rPr>
                <w:rFonts w:ascii="Arial" w:hAnsi="Arial" w:cs="Arial"/>
                <w:szCs w:val="22"/>
                <w:lang w:val="en-US"/>
              </w:rPr>
              <w:t>16/01/202</w:t>
            </w:r>
            <w:r w:rsidR="00363591" w:rsidRPr="006A19AF">
              <w:rPr>
                <w:rFonts w:ascii="Arial" w:hAnsi="Arial"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388E3150" w14:textId="77777777" w:rsidR="00FB2F1E" w:rsidRPr="006A19AF" w:rsidRDefault="00FB2F1E" w:rsidP="00FB2F1E">
            <w:pPr>
              <w:spacing w:before="0" w:after="0"/>
              <w:ind w:left="0"/>
              <w:jc w:val="center"/>
              <w:rPr>
                <w:rFonts w:ascii="Arial" w:hAnsi="Arial" w:cs="Arial"/>
                <w:szCs w:val="22"/>
                <w:lang w:val="en-US"/>
              </w:rPr>
            </w:pPr>
            <w:r w:rsidRPr="006A19AF">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420689E7" w14:textId="77777777" w:rsidR="00FB2F1E" w:rsidRPr="006A19AF" w:rsidRDefault="00FB2F1E" w:rsidP="00FB2F1E">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0FE53378" w14:textId="43F8C8F4" w:rsidR="00FB2F1E" w:rsidRPr="006A19AF" w:rsidRDefault="00FB2F1E" w:rsidP="00FB2F1E">
            <w:pPr>
              <w:spacing w:before="0" w:after="0"/>
              <w:ind w:hanging="425"/>
              <w:jc w:val="center"/>
              <w:rPr>
                <w:rFonts w:ascii="Arial" w:hAnsi="Arial" w:cs="Arial"/>
                <w:szCs w:val="22"/>
                <w:lang w:val="en-US"/>
              </w:rPr>
            </w:pPr>
            <w:r w:rsidRPr="006A19AF">
              <w:rPr>
                <w:rFonts w:ascii="Arial" w:hAnsi="Arial" w:cs="Arial"/>
                <w:szCs w:val="22"/>
                <w:lang w:val="en-US"/>
              </w:rPr>
              <w:t>1</w:t>
            </w:r>
            <w:r w:rsidR="00870DE8" w:rsidRPr="006A19AF">
              <w:rPr>
                <w:rFonts w:ascii="Arial" w:hAnsi="Arial" w:cs="Arial"/>
                <w:szCs w:val="22"/>
                <w:lang w:val="en-US"/>
              </w:rPr>
              <w:t>6</w:t>
            </w:r>
          </w:p>
        </w:tc>
      </w:tr>
      <w:tr w:rsidR="00FB2F1E" w:rsidRPr="006A19AF" w14:paraId="0550840B"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434F30C1" w14:textId="6D5EE8CC" w:rsidR="00FB2F1E" w:rsidRPr="006A19AF" w:rsidRDefault="00E40155" w:rsidP="00FB2F1E">
            <w:pPr>
              <w:spacing w:before="0" w:after="0"/>
              <w:ind w:left="-46"/>
              <w:jc w:val="center"/>
              <w:rPr>
                <w:rFonts w:ascii="Arial" w:hAnsi="Arial" w:cs="Arial"/>
                <w:szCs w:val="22"/>
                <w:highlight w:val="yellow"/>
                <w:lang w:val="en-US"/>
              </w:rPr>
            </w:pPr>
            <w:r w:rsidRPr="006A19AF">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500E223F" w14:textId="5E1366EF" w:rsidR="00FB2F1E" w:rsidRPr="006A19AF" w:rsidRDefault="00E40155" w:rsidP="00FB2F1E">
            <w:pPr>
              <w:spacing w:before="0" w:after="0"/>
              <w:ind w:left="0"/>
              <w:jc w:val="center"/>
              <w:rPr>
                <w:rFonts w:ascii="Arial" w:hAnsi="Arial" w:cs="Arial"/>
                <w:szCs w:val="22"/>
                <w:lang w:val="en-US"/>
              </w:rPr>
            </w:pPr>
            <w:r w:rsidRPr="006A19AF">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4944A553" w14:textId="77777777" w:rsidR="00FB2F1E" w:rsidRPr="006A19AF" w:rsidRDefault="00FB2F1E" w:rsidP="00FB2F1E">
            <w:pPr>
              <w:spacing w:before="0" w:after="0"/>
              <w:rPr>
                <w:rFonts w:ascii="Arial" w:hAnsi="Arial" w:cs="Arial"/>
                <w:szCs w:val="22"/>
              </w:rPr>
            </w:pPr>
            <w:r w:rsidRPr="006A19AF">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69874435" w14:textId="77777777" w:rsidR="00FB2F1E" w:rsidRPr="006A19AF" w:rsidRDefault="00FB2F1E" w:rsidP="00FB2F1E">
            <w:pPr>
              <w:spacing w:before="0" w:after="0"/>
              <w:rPr>
                <w:rFonts w:ascii="Arial" w:hAnsi="Arial" w:cs="Arial"/>
                <w:szCs w:val="22"/>
              </w:rPr>
            </w:pPr>
            <w:r w:rsidRPr="006A19AF">
              <w:rPr>
                <w:rFonts w:ascii="Arial" w:hAnsi="Arial" w:cs="Arial"/>
                <w:szCs w:val="22"/>
              </w:rPr>
              <w:t> </w:t>
            </w:r>
          </w:p>
        </w:tc>
      </w:tr>
      <w:tr w:rsidR="00FB2F1E" w:rsidRPr="006A19AF" w14:paraId="792AE7F0"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7CE644DA" w14:textId="77777777" w:rsidR="00FB2F1E" w:rsidRPr="006A19AF" w:rsidRDefault="00FB2F1E" w:rsidP="00FB2F1E">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8EC5B81" w14:textId="77777777" w:rsidR="00FB2F1E" w:rsidRPr="006A19AF" w:rsidRDefault="00FB2F1E" w:rsidP="00FB2F1E">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0E7F2488" w14:textId="77777777" w:rsidR="00FB2F1E" w:rsidRPr="006A19AF" w:rsidRDefault="00FB2F1E" w:rsidP="00FB2F1E">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3EA91F84" w14:textId="77777777" w:rsidR="00FB2F1E" w:rsidRPr="006A19AF" w:rsidRDefault="00FB2F1E" w:rsidP="00FB2F1E">
            <w:pPr>
              <w:spacing w:before="0" w:after="0"/>
              <w:rPr>
                <w:rFonts w:ascii="Arial" w:hAnsi="Arial" w:cs="Arial"/>
                <w:szCs w:val="22"/>
              </w:rPr>
            </w:pPr>
          </w:p>
        </w:tc>
      </w:tr>
      <w:tr w:rsidR="00FB2F1E" w:rsidRPr="006A19AF" w14:paraId="661E3CE6" w14:textId="77777777" w:rsidTr="00535F3C">
        <w:trPr>
          <w:trHeight w:val="324"/>
        </w:trPr>
        <w:tc>
          <w:tcPr>
            <w:tcW w:w="2554" w:type="dxa"/>
            <w:tcBorders>
              <w:top w:val="nil"/>
              <w:left w:val="nil"/>
              <w:bottom w:val="nil"/>
              <w:right w:val="nil"/>
            </w:tcBorders>
            <w:shd w:val="clear" w:color="auto" w:fill="auto"/>
            <w:noWrap/>
            <w:vAlign w:val="bottom"/>
            <w:hideMark/>
          </w:tcPr>
          <w:p w14:paraId="7E10CBFC" w14:textId="77777777" w:rsidR="00FB2F1E" w:rsidRPr="006A19AF" w:rsidRDefault="00FB2F1E" w:rsidP="00FB2F1E">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656E6EAB" w14:textId="77777777" w:rsidR="00FB2F1E" w:rsidRPr="006A19AF" w:rsidRDefault="00FB2F1E" w:rsidP="00FB2F1E">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58987428" w14:textId="77777777" w:rsidR="00FB2F1E" w:rsidRPr="006A19AF" w:rsidRDefault="00FB2F1E" w:rsidP="00FB2F1E">
            <w:pPr>
              <w:spacing w:before="0" w:after="0"/>
              <w:rPr>
                <w:rFonts w:ascii="Arial" w:hAnsi="Arial" w:cs="Arial"/>
                <w:szCs w:val="22"/>
              </w:rPr>
            </w:pPr>
            <w:r w:rsidRPr="006A19AF">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6BACFACB" w14:textId="77777777" w:rsidR="00FB2F1E" w:rsidRPr="006A19AF" w:rsidRDefault="00FB2F1E" w:rsidP="00FB2F1E">
            <w:pPr>
              <w:spacing w:before="0" w:after="0"/>
              <w:rPr>
                <w:rFonts w:ascii="Arial" w:hAnsi="Arial" w:cs="Arial"/>
                <w:szCs w:val="22"/>
              </w:rPr>
            </w:pPr>
            <w:r w:rsidRPr="006A19AF">
              <w:rPr>
                <w:rFonts w:ascii="Arial" w:hAnsi="Arial" w:cs="Arial"/>
                <w:szCs w:val="22"/>
              </w:rPr>
              <w:t> </w:t>
            </w:r>
          </w:p>
        </w:tc>
      </w:tr>
      <w:tr w:rsidR="00FB2F1E" w:rsidRPr="006A19AF" w14:paraId="7C0CF1A5"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11326D6" w14:textId="77777777" w:rsidR="00FB2F1E" w:rsidRPr="006A19AF" w:rsidRDefault="00FB2F1E" w:rsidP="00FB2F1E">
            <w:pPr>
              <w:spacing w:before="0" w:after="0"/>
              <w:ind w:left="476" w:right="0" w:hanging="476"/>
              <w:jc w:val="center"/>
              <w:rPr>
                <w:rFonts w:ascii="Arial" w:hAnsi="Arial" w:cs="Arial"/>
                <w:b/>
                <w:bCs/>
                <w:szCs w:val="22"/>
              </w:rPr>
            </w:pPr>
            <w:proofErr w:type="spellStart"/>
            <w:r w:rsidRPr="006A19AF">
              <w:rPr>
                <w:rFonts w:ascii="Arial" w:hAnsi="Arial" w:cs="Arial"/>
                <w:b/>
                <w:bCs/>
                <w:szCs w:val="22"/>
              </w:rPr>
              <w:t>IEB</w:t>
            </w:r>
            <w:proofErr w:type="spellEnd"/>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46C5AD11" w14:textId="77777777" w:rsidR="00FB2F1E" w:rsidRPr="006A19AF" w:rsidRDefault="00FB2F1E" w:rsidP="00FB2F1E">
            <w:pPr>
              <w:spacing w:before="0" w:after="0"/>
              <w:ind w:left="476" w:right="0" w:hanging="476"/>
              <w:jc w:val="center"/>
              <w:rPr>
                <w:rFonts w:ascii="Arial" w:hAnsi="Arial" w:cs="Arial"/>
                <w:b/>
                <w:bCs/>
                <w:szCs w:val="22"/>
              </w:rPr>
            </w:pPr>
            <w:r w:rsidRPr="006A19AF">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288D5066" w14:textId="77777777" w:rsidR="00FB2F1E" w:rsidRPr="006A19AF" w:rsidRDefault="00FB2F1E" w:rsidP="00FB2F1E">
            <w:pPr>
              <w:spacing w:before="0" w:after="0"/>
              <w:ind w:left="476" w:right="0" w:hanging="476"/>
              <w:jc w:val="center"/>
              <w:rPr>
                <w:rFonts w:ascii="Arial" w:hAnsi="Arial" w:cs="Arial"/>
                <w:b/>
                <w:bCs/>
                <w:szCs w:val="22"/>
              </w:rPr>
            </w:pPr>
            <w:r w:rsidRPr="006A19AF">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052301F" w14:textId="77777777" w:rsidR="00FB2F1E" w:rsidRPr="006A19AF" w:rsidRDefault="00FB2F1E" w:rsidP="00FB2F1E">
            <w:pPr>
              <w:spacing w:before="0" w:after="0"/>
              <w:ind w:left="476" w:right="0" w:hanging="476"/>
              <w:jc w:val="center"/>
              <w:rPr>
                <w:rFonts w:ascii="Arial" w:hAnsi="Arial" w:cs="Arial"/>
                <w:b/>
                <w:bCs/>
                <w:szCs w:val="22"/>
              </w:rPr>
            </w:pPr>
            <w:r w:rsidRPr="006A19AF">
              <w:rPr>
                <w:rFonts w:ascii="Arial" w:hAnsi="Arial" w:cs="Arial"/>
                <w:b/>
                <w:bCs/>
                <w:szCs w:val="22"/>
              </w:rPr>
              <w:t>Fecha</w:t>
            </w:r>
          </w:p>
        </w:tc>
      </w:tr>
      <w:tr w:rsidR="00FB2F1E" w:rsidRPr="006A19AF" w14:paraId="702D4AE4"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79F45B9" w14:textId="77777777" w:rsidR="00FB2F1E" w:rsidRPr="006A19AF" w:rsidRDefault="00FB2F1E" w:rsidP="00FB2F1E">
            <w:pPr>
              <w:spacing w:before="0" w:after="0"/>
              <w:ind w:left="-46"/>
              <w:jc w:val="center"/>
              <w:rPr>
                <w:rFonts w:ascii="Arial" w:hAnsi="Arial" w:cs="Arial"/>
                <w:szCs w:val="22"/>
                <w:lang w:val="en-US"/>
              </w:rPr>
            </w:pPr>
            <w:proofErr w:type="spellStart"/>
            <w:r w:rsidRPr="006A19AF">
              <w:rPr>
                <w:rFonts w:ascii="Arial" w:hAnsi="Arial" w:cs="Arial"/>
                <w:szCs w:val="22"/>
                <w:lang w:val="en-US"/>
              </w:rPr>
              <w:t>Preparó</w:t>
            </w:r>
            <w:proofErr w:type="spellEnd"/>
          </w:p>
        </w:tc>
        <w:tc>
          <w:tcPr>
            <w:tcW w:w="2579" w:type="dxa"/>
            <w:tcBorders>
              <w:top w:val="nil"/>
              <w:left w:val="nil"/>
              <w:bottom w:val="single" w:sz="4" w:space="0" w:color="auto"/>
              <w:right w:val="single" w:sz="4" w:space="0" w:color="auto"/>
            </w:tcBorders>
            <w:shd w:val="clear" w:color="auto" w:fill="auto"/>
            <w:vAlign w:val="center"/>
          </w:tcPr>
          <w:p w14:paraId="54428A92" w14:textId="77777777" w:rsidR="00FB2F1E" w:rsidRPr="006A19AF" w:rsidRDefault="00FB2F1E" w:rsidP="00FB2F1E">
            <w:pPr>
              <w:spacing w:before="0" w:after="0"/>
              <w:ind w:left="-38"/>
              <w:jc w:val="center"/>
              <w:rPr>
                <w:rFonts w:ascii="Arial" w:hAnsi="Arial" w:cs="Arial"/>
                <w:szCs w:val="22"/>
              </w:rPr>
            </w:pPr>
            <w:proofErr w:type="spellStart"/>
            <w:r w:rsidRPr="006A19AF">
              <w:rPr>
                <w:rFonts w:ascii="Arial" w:hAnsi="Arial" w:cs="Arial"/>
                <w:szCs w:val="22"/>
              </w:rPr>
              <w:t>J.M.J</w:t>
            </w:r>
            <w:proofErr w:type="spellEnd"/>
            <w:r w:rsidRPr="006A19AF">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17CADE01" w14:textId="77777777" w:rsidR="00FB2F1E" w:rsidRPr="006A19AF" w:rsidRDefault="00FB2F1E" w:rsidP="00FB2F1E">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5CB39378" w14:textId="19534900" w:rsidR="00FB2F1E" w:rsidRPr="006A19AF" w:rsidRDefault="00FB2F1E" w:rsidP="00FB2F1E">
            <w:pPr>
              <w:widowControl w:val="0"/>
              <w:spacing w:before="0" w:after="0"/>
              <w:ind w:left="-86" w:right="0"/>
              <w:jc w:val="center"/>
              <w:rPr>
                <w:rFonts w:ascii="Arial" w:hAnsi="Arial" w:cs="Arial"/>
              </w:rPr>
            </w:pPr>
            <w:r w:rsidRPr="006A19AF">
              <w:rPr>
                <w:rFonts w:ascii="Arial" w:hAnsi="Arial" w:cs="Arial"/>
                <w:szCs w:val="22"/>
                <w:lang w:val="en-US"/>
              </w:rPr>
              <w:t>1</w:t>
            </w:r>
            <w:r w:rsidR="00171F82" w:rsidRPr="006A19AF">
              <w:rPr>
                <w:rFonts w:ascii="Arial" w:hAnsi="Arial" w:cs="Arial"/>
                <w:szCs w:val="22"/>
                <w:lang w:val="en-US"/>
              </w:rPr>
              <w:t>6</w:t>
            </w:r>
            <w:r w:rsidRPr="006A19AF">
              <w:rPr>
                <w:rFonts w:ascii="Arial" w:hAnsi="Arial" w:cs="Arial"/>
                <w:szCs w:val="22"/>
                <w:lang w:val="en-US"/>
              </w:rPr>
              <w:t>/01/202</w:t>
            </w:r>
            <w:r w:rsidR="00363591" w:rsidRPr="006A19AF">
              <w:rPr>
                <w:rFonts w:ascii="Arial" w:hAnsi="Arial" w:cs="Arial"/>
                <w:szCs w:val="22"/>
                <w:lang w:val="en-US"/>
              </w:rPr>
              <w:t>5</w:t>
            </w:r>
          </w:p>
        </w:tc>
      </w:tr>
      <w:tr w:rsidR="00171F82" w:rsidRPr="006A19AF" w14:paraId="4A752CE9" w14:textId="77777777" w:rsidTr="00BD0AD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49F070A" w14:textId="77777777" w:rsidR="00171F82" w:rsidRPr="006A19AF" w:rsidRDefault="00171F82" w:rsidP="00171F82">
            <w:pPr>
              <w:spacing w:before="0" w:after="0"/>
              <w:ind w:left="-46"/>
              <w:jc w:val="center"/>
              <w:rPr>
                <w:rFonts w:ascii="Arial" w:hAnsi="Arial" w:cs="Arial"/>
                <w:szCs w:val="22"/>
                <w:lang w:val="en-US"/>
              </w:rPr>
            </w:pPr>
            <w:proofErr w:type="spellStart"/>
            <w:r w:rsidRPr="006A19AF">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33DDC800" w14:textId="77777777" w:rsidR="00171F82" w:rsidRPr="006A19AF" w:rsidRDefault="00171F82" w:rsidP="00171F82">
            <w:pPr>
              <w:spacing w:before="0" w:after="0"/>
              <w:ind w:left="-38"/>
              <w:jc w:val="center"/>
              <w:rPr>
                <w:rFonts w:ascii="Arial" w:hAnsi="Arial" w:cs="Arial"/>
                <w:szCs w:val="22"/>
              </w:rPr>
            </w:pPr>
            <w:proofErr w:type="spellStart"/>
            <w:r w:rsidRPr="006A19AF">
              <w:rPr>
                <w:rFonts w:ascii="Arial" w:hAnsi="Arial" w:cs="Arial"/>
                <w:szCs w:val="22"/>
              </w:rPr>
              <w:t>E.J.C</w:t>
            </w:r>
            <w:proofErr w:type="spellEnd"/>
            <w:r w:rsidRPr="006A19AF">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5E4E78C5" w14:textId="77777777" w:rsidR="00171F82" w:rsidRPr="006A19AF" w:rsidRDefault="00171F82" w:rsidP="00171F82">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37C166E" w14:textId="285AE933" w:rsidR="00171F82" w:rsidRPr="006A19AF" w:rsidRDefault="00171F82" w:rsidP="00171F82">
            <w:pPr>
              <w:widowControl w:val="0"/>
              <w:spacing w:before="0" w:after="0"/>
              <w:ind w:left="-86" w:right="0"/>
              <w:jc w:val="center"/>
              <w:rPr>
                <w:rFonts w:ascii="Arial" w:hAnsi="Arial" w:cs="Arial"/>
                <w:szCs w:val="22"/>
                <w:lang w:val="en-US"/>
              </w:rPr>
            </w:pPr>
            <w:r w:rsidRPr="006A19AF">
              <w:rPr>
                <w:rFonts w:ascii="Arial" w:hAnsi="Arial" w:cs="Arial"/>
                <w:szCs w:val="22"/>
                <w:lang w:val="en-US"/>
              </w:rPr>
              <w:t>16/01/202</w:t>
            </w:r>
            <w:r w:rsidR="00363591" w:rsidRPr="006A19AF">
              <w:rPr>
                <w:rFonts w:ascii="Arial" w:hAnsi="Arial" w:cs="Arial"/>
                <w:szCs w:val="22"/>
                <w:lang w:val="en-US"/>
              </w:rPr>
              <w:t>5</w:t>
            </w:r>
          </w:p>
        </w:tc>
      </w:tr>
      <w:tr w:rsidR="00171F82" w:rsidRPr="006A19AF" w14:paraId="30897159" w14:textId="77777777" w:rsidTr="00BD0AD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C48D445" w14:textId="77777777" w:rsidR="00171F82" w:rsidRPr="006A19AF" w:rsidRDefault="00171F82" w:rsidP="00171F82">
            <w:pPr>
              <w:spacing w:before="0" w:after="0"/>
              <w:ind w:left="-46"/>
              <w:jc w:val="center"/>
              <w:rPr>
                <w:rFonts w:ascii="Arial" w:hAnsi="Arial" w:cs="Arial"/>
                <w:szCs w:val="22"/>
                <w:lang w:val="en-US"/>
              </w:rPr>
            </w:pPr>
            <w:proofErr w:type="spellStart"/>
            <w:r w:rsidRPr="006A19AF">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auto" w:fill="auto"/>
            <w:vAlign w:val="center"/>
          </w:tcPr>
          <w:p w14:paraId="61040493" w14:textId="77777777" w:rsidR="00171F82" w:rsidRPr="006A19AF" w:rsidRDefault="00171F82" w:rsidP="00171F82">
            <w:pPr>
              <w:spacing w:before="0" w:after="0"/>
              <w:ind w:left="-38"/>
              <w:jc w:val="center"/>
              <w:rPr>
                <w:rFonts w:ascii="Arial" w:hAnsi="Arial" w:cs="Arial"/>
                <w:szCs w:val="22"/>
              </w:rPr>
            </w:pPr>
            <w:proofErr w:type="spellStart"/>
            <w:r w:rsidRPr="006A19AF">
              <w:rPr>
                <w:rFonts w:ascii="Arial" w:hAnsi="Arial" w:cs="Arial"/>
                <w:szCs w:val="22"/>
              </w:rPr>
              <w:t>J.I.D</w:t>
            </w:r>
            <w:proofErr w:type="spellEnd"/>
            <w:r w:rsidRPr="006A19AF">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72306D5E" w14:textId="77777777" w:rsidR="00171F82" w:rsidRPr="006A19AF" w:rsidRDefault="00171F82" w:rsidP="00171F82">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46E0938D" w14:textId="1ED4F3C6" w:rsidR="00171F82" w:rsidRPr="006A19AF" w:rsidRDefault="00171F82" w:rsidP="00171F82">
            <w:pPr>
              <w:widowControl w:val="0"/>
              <w:spacing w:before="0" w:after="0"/>
              <w:ind w:left="-86" w:right="0"/>
              <w:jc w:val="center"/>
              <w:rPr>
                <w:rFonts w:ascii="Arial" w:hAnsi="Arial" w:cs="Arial"/>
                <w:szCs w:val="22"/>
                <w:lang w:val="en-US"/>
              </w:rPr>
            </w:pPr>
            <w:r w:rsidRPr="006A19AF">
              <w:rPr>
                <w:rFonts w:ascii="Arial" w:hAnsi="Arial" w:cs="Arial"/>
                <w:szCs w:val="22"/>
                <w:lang w:val="en-US"/>
              </w:rPr>
              <w:t>16/01/202</w:t>
            </w:r>
            <w:r w:rsidR="00363591" w:rsidRPr="006A19AF">
              <w:rPr>
                <w:rFonts w:ascii="Arial" w:hAnsi="Arial" w:cs="Arial"/>
                <w:szCs w:val="22"/>
                <w:lang w:val="en-US"/>
              </w:rPr>
              <w:t>5</w:t>
            </w:r>
          </w:p>
        </w:tc>
      </w:tr>
      <w:tr w:rsidR="00FB2F1E" w:rsidRPr="006A19AF" w14:paraId="18ECCEBC" w14:textId="77777777" w:rsidTr="00535F3C">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23CE371B" w14:textId="77777777" w:rsidR="00FB2F1E" w:rsidRPr="006A19AF" w:rsidRDefault="00FB2F1E" w:rsidP="00FB2F1E">
            <w:pPr>
              <w:spacing w:before="0" w:after="0"/>
              <w:ind w:left="476" w:right="0" w:hanging="539"/>
              <w:jc w:val="center"/>
              <w:rPr>
                <w:rFonts w:ascii="Arial" w:hAnsi="Arial" w:cs="Arial"/>
                <w:b/>
                <w:bCs/>
                <w:szCs w:val="22"/>
              </w:rPr>
            </w:pPr>
            <w:r w:rsidRPr="006A19AF">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3924BD22" w14:textId="77777777" w:rsidR="00FB2F1E" w:rsidRPr="006A19AF" w:rsidRDefault="00FB2F1E" w:rsidP="00FB2F1E">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51788F47" w14:textId="77777777" w:rsidR="00FB2F1E" w:rsidRPr="006A19AF" w:rsidRDefault="00FB2F1E" w:rsidP="00FB2F1E">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91D6D0A" w14:textId="77777777" w:rsidR="00FB2F1E" w:rsidRPr="006A19AF" w:rsidRDefault="00FB2F1E" w:rsidP="00FB2F1E">
            <w:pPr>
              <w:spacing w:before="0" w:after="0"/>
              <w:ind w:left="476" w:right="0"/>
              <w:jc w:val="center"/>
              <w:rPr>
                <w:rFonts w:ascii="Arial" w:hAnsi="Arial" w:cs="Arial"/>
                <w:bCs/>
                <w:szCs w:val="22"/>
              </w:rPr>
            </w:pPr>
          </w:p>
        </w:tc>
      </w:tr>
      <w:tr w:rsidR="00FB2F1E" w:rsidRPr="006A19AF" w14:paraId="137CA0A8"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FC3BB51" w14:textId="77777777" w:rsidR="00FB2F1E" w:rsidRPr="006A19AF" w:rsidRDefault="00FB2F1E" w:rsidP="00FB2F1E">
            <w:pPr>
              <w:spacing w:before="0" w:after="0"/>
              <w:ind w:left="-46"/>
              <w:jc w:val="center"/>
              <w:rPr>
                <w:rFonts w:ascii="Arial" w:hAnsi="Arial" w:cs="Arial"/>
                <w:szCs w:val="22"/>
                <w:lang w:val="en-US"/>
              </w:rPr>
            </w:pPr>
            <w:proofErr w:type="spellStart"/>
            <w:r w:rsidRPr="006A19AF">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22F5F509" w14:textId="77777777" w:rsidR="00FB2F1E" w:rsidRPr="006A19AF" w:rsidRDefault="00FB2F1E" w:rsidP="00FB2F1E">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0C60F3E" w14:textId="77777777" w:rsidR="00FB2F1E" w:rsidRPr="006A19AF" w:rsidRDefault="00FB2F1E" w:rsidP="00FB2F1E">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943A779" w14:textId="77777777" w:rsidR="00FB2F1E" w:rsidRPr="006A19AF" w:rsidRDefault="00FB2F1E" w:rsidP="00FB2F1E">
            <w:pPr>
              <w:spacing w:before="0" w:after="0"/>
              <w:ind w:left="0" w:right="0"/>
              <w:jc w:val="center"/>
              <w:rPr>
                <w:rFonts w:ascii="Arial" w:hAnsi="Arial" w:cs="Arial"/>
                <w:szCs w:val="22"/>
              </w:rPr>
            </w:pPr>
          </w:p>
        </w:tc>
      </w:tr>
      <w:tr w:rsidR="00FB2F1E" w:rsidRPr="006A19AF" w14:paraId="6C26C189" w14:textId="77777777" w:rsidTr="00444ED2">
        <w:trPr>
          <w:trHeight w:val="304"/>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F2BFC63" w14:textId="77777777" w:rsidR="00FB2F1E" w:rsidRPr="006A19AF" w:rsidRDefault="00FB2F1E" w:rsidP="00FB2F1E">
            <w:pPr>
              <w:spacing w:before="0" w:after="0"/>
              <w:ind w:left="-46"/>
              <w:jc w:val="center"/>
              <w:rPr>
                <w:rFonts w:ascii="Arial" w:hAnsi="Arial" w:cs="Arial"/>
                <w:szCs w:val="22"/>
                <w:lang w:val="en-US"/>
              </w:rPr>
            </w:pPr>
            <w:proofErr w:type="spellStart"/>
            <w:r w:rsidRPr="006A19AF">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000000" w:fill="FFFFFF"/>
            <w:vAlign w:val="center"/>
          </w:tcPr>
          <w:p w14:paraId="457E3403" w14:textId="77777777" w:rsidR="00FB2F1E" w:rsidRPr="006A19AF" w:rsidRDefault="00FB2F1E" w:rsidP="00FB2F1E">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159E2CF6" w14:textId="77777777" w:rsidR="00FB2F1E" w:rsidRPr="006A19AF" w:rsidRDefault="00FB2F1E" w:rsidP="00FB2F1E">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702F92FC" w14:textId="77777777" w:rsidR="00FB2F1E" w:rsidRPr="006A19AF" w:rsidRDefault="00FB2F1E" w:rsidP="00FB2F1E">
            <w:pPr>
              <w:spacing w:before="0" w:after="0"/>
              <w:ind w:left="0" w:right="0"/>
              <w:jc w:val="center"/>
              <w:rPr>
                <w:rFonts w:ascii="Arial" w:hAnsi="Arial" w:cs="Arial"/>
                <w:szCs w:val="22"/>
              </w:rPr>
            </w:pPr>
          </w:p>
        </w:tc>
      </w:tr>
    </w:tbl>
    <w:p w14:paraId="25DB8581" w14:textId="77777777" w:rsidR="00BB5806" w:rsidRPr="006A19AF" w:rsidRDefault="00BB5806" w:rsidP="00BB5806">
      <w:pPr>
        <w:tabs>
          <w:tab w:val="left" w:pos="1440"/>
          <w:tab w:val="right" w:pos="8838"/>
        </w:tabs>
        <w:spacing w:before="1320" w:after="240"/>
        <w:jc w:val="left"/>
        <w:rPr>
          <w:rFonts w:ascii="Arial" w:hAnsi="Arial" w:cs="Arial"/>
          <w:b/>
          <w:sz w:val="28"/>
          <w:szCs w:val="28"/>
        </w:rPr>
      </w:pPr>
      <w:r w:rsidRPr="006A19AF">
        <w:rPr>
          <w:rFonts w:ascii="Arial" w:hAnsi="Arial" w:cs="Arial"/>
          <w:b/>
          <w:sz w:val="28"/>
          <w:szCs w:val="28"/>
        </w:rPr>
        <w:tab/>
      </w:r>
      <w:r w:rsidRPr="006A19AF">
        <w:rPr>
          <w:rFonts w:ascii="Arial" w:hAnsi="Arial" w:cs="Arial"/>
          <w:b/>
          <w:sz w:val="28"/>
          <w:szCs w:val="28"/>
        </w:rPr>
        <w:tab/>
      </w:r>
    </w:p>
    <w:p w14:paraId="719D6C85" w14:textId="77777777" w:rsidR="00C1167A" w:rsidRPr="006A19AF" w:rsidRDefault="00EA5D15" w:rsidP="00C1167A">
      <w:pPr>
        <w:tabs>
          <w:tab w:val="left" w:pos="4009"/>
          <w:tab w:val="center" w:pos="4560"/>
        </w:tabs>
        <w:spacing w:after="240"/>
        <w:jc w:val="center"/>
        <w:rPr>
          <w:rFonts w:ascii="Arial" w:hAnsi="Arial" w:cs="Arial"/>
          <w:b/>
          <w:sz w:val="32"/>
          <w:szCs w:val="32"/>
        </w:rPr>
      </w:pPr>
      <w:r w:rsidRPr="006A19AF">
        <w:rPr>
          <w:rFonts w:ascii="Arial" w:hAnsi="Arial" w:cs="Arial"/>
        </w:rPr>
        <w:br w:type="page"/>
      </w:r>
      <w:r w:rsidR="00C1167A" w:rsidRPr="006A19AF">
        <w:rPr>
          <w:rFonts w:ascii="Arial" w:hAnsi="Arial" w:cs="Arial"/>
          <w:b/>
          <w:sz w:val="32"/>
          <w:szCs w:val="32"/>
        </w:rPr>
        <w:lastRenderedPageBreak/>
        <w:t>ÍNDICE</w:t>
      </w:r>
    </w:p>
    <w:p w14:paraId="7ADF1121" w14:textId="6623067A" w:rsidR="003D4BD4" w:rsidRDefault="00E678B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sidRPr="006A19AF">
        <w:rPr>
          <w:b w:val="0"/>
          <w:bCs w:val="0"/>
          <w:caps w:val="0"/>
        </w:rPr>
        <w:fldChar w:fldCharType="begin"/>
      </w:r>
      <w:r w:rsidRPr="006A19AF">
        <w:rPr>
          <w:b w:val="0"/>
          <w:bCs w:val="0"/>
          <w:caps w:val="0"/>
        </w:rPr>
        <w:instrText xml:space="preserve"> TOC \o "1-3" \h \z \u </w:instrText>
      </w:r>
      <w:r w:rsidRPr="006A19AF">
        <w:rPr>
          <w:b w:val="0"/>
          <w:bCs w:val="0"/>
          <w:caps w:val="0"/>
        </w:rPr>
        <w:fldChar w:fldCharType="separate"/>
      </w:r>
      <w:hyperlink w:anchor="_Toc192660621" w:history="1">
        <w:r w:rsidR="003D4BD4" w:rsidRPr="00F725E8">
          <w:rPr>
            <w:rStyle w:val="Hipervnculo"/>
            <w:noProof/>
          </w:rPr>
          <w:t>1</w:t>
        </w:r>
        <w:r w:rsidR="003D4BD4">
          <w:rPr>
            <w:rFonts w:asciiTheme="minorHAnsi" w:eastAsiaTheme="minorEastAsia" w:hAnsiTheme="minorHAnsi" w:cstheme="minorBidi"/>
            <w:b w:val="0"/>
            <w:bCs w:val="0"/>
            <w:caps w:val="0"/>
            <w:noProof/>
            <w:kern w:val="2"/>
            <w:sz w:val="24"/>
            <w:lang w:val="es-CO" w:eastAsia="es-CO"/>
            <w14:ligatures w14:val="standardContextual"/>
          </w:rPr>
          <w:tab/>
        </w:r>
        <w:r w:rsidR="003D4BD4" w:rsidRPr="00F725E8">
          <w:rPr>
            <w:rStyle w:val="Hipervnculo"/>
            <w:noProof/>
          </w:rPr>
          <w:t>INTRODUCCIÓN</w:t>
        </w:r>
        <w:r w:rsidR="003D4BD4">
          <w:rPr>
            <w:noProof/>
            <w:webHidden/>
          </w:rPr>
          <w:tab/>
        </w:r>
        <w:r w:rsidR="003D4BD4">
          <w:rPr>
            <w:noProof/>
            <w:webHidden/>
          </w:rPr>
          <w:fldChar w:fldCharType="begin"/>
        </w:r>
        <w:r w:rsidR="003D4BD4">
          <w:rPr>
            <w:noProof/>
            <w:webHidden/>
          </w:rPr>
          <w:instrText xml:space="preserve"> PAGEREF _Toc192660621 \h </w:instrText>
        </w:r>
        <w:r w:rsidR="003D4BD4">
          <w:rPr>
            <w:noProof/>
            <w:webHidden/>
          </w:rPr>
        </w:r>
        <w:r w:rsidR="003D4BD4">
          <w:rPr>
            <w:noProof/>
            <w:webHidden/>
          </w:rPr>
          <w:fldChar w:fldCharType="separate"/>
        </w:r>
        <w:r w:rsidR="00F86170">
          <w:rPr>
            <w:noProof/>
            <w:webHidden/>
          </w:rPr>
          <w:t>3</w:t>
        </w:r>
        <w:r w:rsidR="003D4BD4">
          <w:rPr>
            <w:noProof/>
            <w:webHidden/>
          </w:rPr>
          <w:fldChar w:fldCharType="end"/>
        </w:r>
      </w:hyperlink>
    </w:p>
    <w:p w14:paraId="5AA1167F" w14:textId="64354108"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22" w:history="1">
        <w:r w:rsidRPr="00F725E8">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OBJETO Y ALCANCES</w:t>
        </w:r>
        <w:r>
          <w:rPr>
            <w:noProof/>
            <w:webHidden/>
          </w:rPr>
          <w:tab/>
        </w:r>
        <w:r>
          <w:rPr>
            <w:noProof/>
            <w:webHidden/>
          </w:rPr>
          <w:fldChar w:fldCharType="begin"/>
        </w:r>
        <w:r>
          <w:rPr>
            <w:noProof/>
            <w:webHidden/>
          </w:rPr>
          <w:instrText xml:space="preserve"> PAGEREF _Toc192660622 \h </w:instrText>
        </w:r>
        <w:r>
          <w:rPr>
            <w:noProof/>
            <w:webHidden/>
          </w:rPr>
        </w:r>
        <w:r>
          <w:rPr>
            <w:noProof/>
            <w:webHidden/>
          </w:rPr>
          <w:fldChar w:fldCharType="separate"/>
        </w:r>
        <w:r w:rsidR="00F86170">
          <w:rPr>
            <w:noProof/>
            <w:webHidden/>
          </w:rPr>
          <w:t>3</w:t>
        </w:r>
        <w:r>
          <w:rPr>
            <w:noProof/>
            <w:webHidden/>
          </w:rPr>
          <w:fldChar w:fldCharType="end"/>
        </w:r>
      </w:hyperlink>
    </w:p>
    <w:p w14:paraId="70E8FB8C" w14:textId="0431C68B"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23" w:history="1">
        <w:r w:rsidRPr="00F725E8">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desviaciones</w:t>
        </w:r>
        <w:r>
          <w:rPr>
            <w:noProof/>
            <w:webHidden/>
          </w:rPr>
          <w:tab/>
        </w:r>
        <w:r>
          <w:rPr>
            <w:noProof/>
            <w:webHidden/>
          </w:rPr>
          <w:fldChar w:fldCharType="begin"/>
        </w:r>
        <w:r>
          <w:rPr>
            <w:noProof/>
            <w:webHidden/>
          </w:rPr>
          <w:instrText xml:space="preserve"> PAGEREF _Toc192660623 \h </w:instrText>
        </w:r>
        <w:r>
          <w:rPr>
            <w:noProof/>
            <w:webHidden/>
          </w:rPr>
        </w:r>
        <w:r>
          <w:rPr>
            <w:noProof/>
            <w:webHidden/>
          </w:rPr>
          <w:fldChar w:fldCharType="separate"/>
        </w:r>
        <w:r w:rsidR="00F86170">
          <w:rPr>
            <w:noProof/>
            <w:webHidden/>
          </w:rPr>
          <w:t>3</w:t>
        </w:r>
        <w:r>
          <w:rPr>
            <w:noProof/>
            <w:webHidden/>
          </w:rPr>
          <w:fldChar w:fldCharType="end"/>
        </w:r>
      </w:hyperlink>
    </w:p>
    <w:p w14:paraId="35071BE7" w14:textId="353C5CAA"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24" w:history="1">
        <w:r w:rsidRPr="00F725E8">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NORMAS Y CÓDIGOS</w:t>
        </w:r>
        <w:r>
          <w:rPr>
            <w:noProof/>
            <w:webHidden/>
          </w:rPr>
          <w:tab/>
        </w:r>
        <w:r>
          <w:rPr>
            <w:noProof/>
            <w:webHidden/>
          </w:rPr>
          <w:fldChar w:fldCharType="begin"/>
        </w:r>
        <w:r>
          <w:rPr>
            <w:noProof/>
            <w:webHidden/>
          </w:rPr>
          <w:instrText xml:space="preserve"> PAGEREF _Toc192660624 \h </w:instrText>
        </w:r>
        <w:r>
          <w:rPr>
            <w:noProof/>
            <w:webHidden/>
          </w:rPr>
        </w:r>
        <w:r>
          <w:rPr>
            <w:noProof/>
            <w:webHidden/>
          </w:rPr>
          <w:fldChar w:fldCharType="separate"/>
        </w:r>
        <w:r w:rsidR="00F86170">
          <w:rPr>
            <w:noProof/>
            <w:webHidden/>
          </w:rPr>
          <w:t>3</w:t>
        </w:r>
        <w:r>
          <w:rPr>
            <w:noProof/>
            <w:webHidden/>
          </w:rPr>
          <w:fldChar w:fldCharType="end"/>
        </w:r>
      </w:hyperlink>
    </w:p>
    <w:p w14:paraId="6CC63213" w14:textId="267EBB9B"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25" w:history="1">
        <w:r w:rsidRPr="00F725E8">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REFERENCIAS INTERNAS</w:t>
        </w:r>
        <w:r>
          <w:rPr>
            <w:noProof/>
            <w:webHidden/>
          </w:rPr>
          <w:tab/>
        </w:r>
        <w:r>
          <w:rPr>
            <w:noProof/>
            <w:webHidden/>
          </w:rPr>
          <w:fldChar w:fldCharType="begin"/>
        </w:r>
        <w:r>
          <w:rPr>
            <w:noProof/>
            <w:webHidden/>
          </w:rPr>
          <w:instrText xml:space="preserve"> PAGEREF _Toc192660625 \h </w:instrText>
        </w:r>
        <w:r>
          <w:rPr>
            <w:noProof/>
            <w:webHidden/>
          </w:rPr>
        </w:r>
        <w:r>
          <w:rPr>
            <w:noProof/>
            <w:webHidden/>
          </w:rPr>
          <w:fldChar w:fldCharType="separate"/>
        </w:r>
        <w:r w:rsidR="00F86170">
          <w:rPr>
            <w:noProof/>
            <w:webHidden/>
          </w:rPr>
          <w:t>5</w:t>
        </w:r>
        <w:r>
          <w:rPr>
            <w:noProof/>
            <w:webHidden/>
          </w:rPr>
          <w:fldChar w:fldCharType="end"/>
        </w:r>
      </w:hyperlink>
    </w:p>
    <w:p w14:paraId="0A7BF5D9" w14:textId="1B3519D9"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26" w:history="1">
        <w:r w:rsidRPr="00F725E8">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_Toc192660626 \h </w:instrText>
        </w:r>
        <w:r>
          <w:rPr>
            <w:noProof/>
            <w:webHidden/>
          </w:rPr>
        </w:r>
        <w:r>
          <w:rPr>
            <w:noProof/>
            <w:webHidden/>
          </w:rPr>
          <w:fldChar w:fldCharType="separate"/>
        </w:r>
        <w:r w:rsidR="00F86170">
          <w:rPr>
            <w:noProof/>
            <w:webHidden/>
          </w:rPr>
          <w:t>5</w:t>
        </w:r>
        <w:r>
          <w:rPr>
            <w:noProof/>
            <w:webHidden/>
          </w:rPr>
          <w:fldChar w:fldCharType="end"/>
        </w:r>
      </w:hyperlink>
    </w:p>
    <w:p w14:paraId="50932B85" w14:textId="6B9377FC"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27" w:history="1">
        <w:r w:rsidRPr="00F725E8">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CARACTERÍSTICAS AMBIENTALES</w:t>
        </w:r>
        <w:r>
          <w:rPr>
            <w:noProof/>
            <w:webHidden/>
          </w:rPr>
          <w:tab/>
        </w:r>
        <w:r>
          <w:rPr>
            <w:noProof/>
            <w:webHidden/>
          </w:rPr>
          <w:fldChar w:fldCharType="begin"/>
        </w:r>
        <w:r>
          <w:rPr>
            <w:noProof/>
            <w:webHidden/>
          </w:rPr>
          <w:instrText xml:space="preserve"> PAGEREF _Toc192660627 \h </w:instrText>
        </w:r>
        <w:r>
          <w:rPr>
            <w:noProof/>
            <w:webHidden/>
          </w:rPr>
        </w:r>
        <w:r>
          <w:rPr>
            <w:noProof/>
            <w:webHidden/>
          </w:rPr>
          <w:fldChar w:fldCharType="separate"/>
        </w:r>
        <w:r w:rsidR="00F86170">
          <w:rPr>
            <w:noProof/>
            <w:webHidden/>
          </w:rPr>
          <w:t>5</w:t>
        </w:r>
        <w:r>
          <w:rPr>
            <w:noProof/>
            <w:webHidden/>
          </w:rPr>
          <w:fldChar w:fldCharType="end"/>
        </w:r>
      </w:hyperlink>
    </w:p>
    <w:p w14:paraId="38F9752B" w14:textId="21F6B71B"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28" w:history="1">
        <w:r w:rsidRPr="00F725E8">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CARACTERÍSTICAS DE LA RED</w:t>
        </w:r>
        <w:r>
          <w:rPr>
            <w:noProof/>
            <w:webHidden/>
          </w:rPr>
          <w:tab/>
        </w:r>
        <w:r>
          <w:rPr>
            <w:noProof/>
            <w:webHidden/>
          </w:rPr>
          <w:fldChar w:fldCharType="begin"/>
        </w:r>
        <w:r>
          <w:rPr>
            <w:noProof/>
            <w:webHidden/>
          </w:rPr>
          <w:instrText xml:space="preserve"> PAGEREF _Toc192660628 \h </w:instrText>
        </w:r>
        <w:r>
          <w:rPr>
            <w:noProof/>
            <w:webHidden/>
          </w:rPr>
        </w:r>
        <w:r>
          <w:rPr>
            <w:noProof/>
            <w:webHidden/>
          </w:rPr>
          <w:fldChar w:fldCharType="separate"/>
        </w:r>
        <w:r w:rsidR="00F86170">
          <w:rPr>
            <w:noProof/>
            <w:webHidden/>
          </w:rPr>
          <w:t>5</w:t>
        </w:r>
        <w:r>
          <w:rPr>
            <w:noProof/>
            <w:webHidden/>
          </w:rPr>
          <w:fldChar w:fldCharType="end"/>
        </w:r>
      </w:hyperlink>
    </w:p>
    <w:p w14:paraId="5510C305" w14:textId="47DE9718"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29" w:history="1">
        <w:r w:rsidRPr="00F725E8">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Diseño sísmico</w:t>
        </w:r>
        <w:r>
          <w:rPr>
            <w:noProof/>
            <w:webHidden/>
          </w:rPr>
          <w:tab/>
        </w:r>
        <w:r>
          <w:rPr>
            <w:noProof/>
            <w:webHidden/>
          </w:rPr>
          <w:fldChar w:fldCharType="begin"/>
        </w:r>
        <w:r>
          <w:rPr>
            <w:noProof/>
            <w:webHidden/>
          </w:rPr>
          <w:instrText xml:space="preserve"> PAGEREF _Toc192660629 \h </w:instrText>
        </w:r>
        <w:r>
          <w:rPr>
            <w:noProof/>
            <w:webHidden/>
          </w:rPr>
        </w:r>
        <w:r>
          <w:rPr>
            <w:noProof/>
            <w:webHidden/>
          </w:rPr>
          <w:fldChar w:fldCharType="separate"/>
        </w:r>
        <w:r w:rsidR="00F86170">
          <w:rPr>
            <w:noProof/>
            <w:webHidden/>
          </w:rPr>
          <w:t>6</w:t>
        </w:r>
        <w:r>
          <w:rPr>
            <w:noProof/>
            <w:webHidden/>
          </w:rPr>
          <w:fldChar w:fldCharType="end"/>
        </w:r>
      </w:hyperlink>
    </w:p>
    <w:p w14:paraId="7F166CD5" w14:textId="4C3BE4A6"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30" w:history="1">
        <w:r w:rsidRPr="00F725E8">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Características PARTICULARES</w:t>
        </w:r>
        <w:r>
          <w:rPr>
            <w:noProof/>
            <w:webHidden/>
          </w:rPr>
          <w:tab/>
        </w:r>
        <w:r>
          <w:rPr>
            <w:noProof/>
            <w:webHidden/>
          </w:rPr>
          <w:fldChar w:fldCharType="begin"/>
        </w:r>
        <w:r>
          <w:rPr>
            <w:noProof/>
            <w:webHidden/>
          </w:rPr>
          <w:instrText xml:space="preserve"> PAGEREF _Toc192660630 \h </w:instrText>
        </w:r>
        <w:r>
          <w:rPr>
            <w:noProof/>
            <w:webHidden/>
          </w:rPr>
        </w:r>
        <w:r>
          <w:rPr>
            <w:noProof/>
            <w:webHidden/>
          </w:rPr>
          <w:fldChar w:fldCharType="separate"/>
        </w:r>
        <w:r w:rsidR="00F86170">
          <w:rPr>
            <w:noProof/>
            <w:webHidden/>
          </w:rPr>
          <w:t>6</w:t>
        </w:r>
        <w:r>
          <w:rPr>
            <w:noProof/>
            <w:webHidden/>
          </w:rPr>
          <w:fldChar w:fldCharType="end"/>
        </w:r>
      </w:hyperlink>
    </w:p>
    <w:p w14:paraId="1A5A154D" w14:textId="3F9D5489"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1" w:history="1">
        <w:r w:rsidRPr="00F725E8">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Características de diseño</w:t>
        </w:r>
        <w:r>
          <w:rPr>
            <w:noProof/>
            <w:webHidden/>
          </w:rPr>
          <w:tab/>
        </w:r>
        <w:r>
          <w:rPr>
            <w:noProof/>
            <w:webHidden/>
          </w:rPr>
          <w:fldChar w:fldCharType="begin"/>
        </w:r>
        <w:r>
          <w:rPr>
            <w:noProof/>
            <w:webHidden/>
          </w:rPr>
          <w:instrText xml:space="preserve"> PAGEREF _Toc192660631 \h </w:instrText>
        </w:r>
        <w:r>
          <w:rPr>
            <w:noProof/>
            <w:webHidden/>
          </w:rPr>
        </w:r>
        <w:r>
          <w:rPr>
            <w:noProof/>
            <w:webHidden/>
          </w:rPr>
          <w:fldChar w:fldCharType="separate"/>
        </w:r>
        <w:r w:rsidR="00F86170">
          <w:rPr>
            <w:noProof/>
            <w:webHidden/>
          </w:rPr>
          <w:t>6</w:t>
        </w:r>
        <w:r>
          <w:rPr>
            <w:noProof/>
            <w:webHidden/>
          </w:rPr>
          <w:fldChar w:fldCharType="end"/>
        </w:r>
      </w:hyperlink>
    </w:p>
    <w:p w14:paraId="0CEFF06F" w14:textId="312F7818"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2" w:history="1">
        <w:r w:rsidRPr="00F725E8">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Requerimientos constructivos</w:t>
        </w:r>
        <w:r>
          <w:rPr>
            <w:noProof/>
            <w:webHidden/>
          </w:rPr>
          <w:tab/>
        </w:r>
        <w:r>
          <w:rPr>
            <w:noProof/>
            <w:webHidden/>
          </w:rPr>
          <w:fldChar w:fldCharType="begin"/>
        </w:r>
        <w:r>
          <w:rPr>
            <w:noProof/>
            <w:webHidden/>
          </w:rPr>
          <w:instrText xml:space="preserve"> PAGEREF _Toc192660632 \h </w:instrText>
        </w:r>
        <w:r>
          <w:rPr>
            <w:noProof/>
            <w:webHidden/>
          </w:rPr>
        </w:r>
        <w:r>
          <w:rPr>
            <w:noProof/>
            <w:webHidden/>
          </w:rPr>
          <w:fldChar w:fldCharType="separate"/>
        </w:r>
        <w:r w:rsidR="00F86170">
          <w:rPr>
            <w:noProof/>
            <w:webHidden/>
          </w:rPr>
          <w:t>6</w:t>
        </w:r>
        <w:r>
          <w:rPr>
            <w:noProof/>
            <w:webHidden/>
          </w:rPr>
          <w:fldChar w:fldCharType="end"/>
        </w:r>
      </w:hyperlink>
    </w:p>
    <w:p w14:paraId="6BE79469" w14:textId="10D6D94A"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3" w:history="1">
        <w:r w:rsidRPr="00F725E8">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Estructura soporte</w:t>
        </w:r>
        <w:r>
          <w:rPr>
            <w:noProof/>
            <w:webHidden/>
          </w:rPr>
          <w:tab/>
        </w:r>
        <w:r>
          <w:rPr>
            <w:noProof/>
            <w:webHidden/>
          </w:rPr>
          <w:fldChar w:fldCharType="begin"/>
        </w:r>
        <w:r>
          <w:rPr>
            <w:noProof/>
            <w:webHidden/>
          </w:rPr>
          <w:instrText xml:space="preserve"> PAGEREF _Toc192660633 \h </w:instrText>
        </w:r>
        <w:r>
          <w:rPr>
            <w:noProof/>
            <w:webHidden/>
          </w:rPr>
        </w:r>
        <w:r>
          <w:rPr>
            <w:noProof/>
            <w:webHidden/>
          </w:rPr>
          <w:fldChar w:fldCharType="separate"/>
        </w:r>
        <w:r w:rsidR="00F86170">
          <w:rPr>
            <w:noProof/>
            <w:webHidden/>
          </w:rPr>
          <w:t>7</w:t>
        </w:r>
        <w:r>
          <w:rPr>
            <w:noProof/>
            <w:webHidden/>
          </w:rPr>
          <w:fldChar w:fldCharType="end"/>
        </w:r>
      </w:hyperlink>
    </w:p>
    <w:p w14:paraId="2E3561ED" w14:textId="3C57D34A"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4" w:history="1">
        <w:r w:rsidRPr="00F725E8">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Gabinete de terminales secundarios</w:t>
        </w:r>
        <w:r>
          <w:rPr>
            <w:noProof/>
            <w:webHidden/>
          </w:rPr>
          <w:tab/>
        </w:r>
        <w:r>
          <w:rPr>
            <w:noProof/>
            <w:webHidden/>
          </w:rPr>
          <w:fldChar w:fldCharType="begin"/>
        </w:r>
        <w:r>
          <w:rPr>
            <w:noProof/>
            <w:webHidden/>
          </w:rPr>
          <w:instrText xml:space="preserve"> PAGEREF _Toc192660634 \h </w:instrText>
        </w:r>
        <w:r>
          <w:rPr>
            <w:noProof/>
            <w:webHidden/>
          </w:rPr>
        </w:r>
        <w:r>
          <w:rPr>
            <w:noProof/>
            <w:webHidden/>
          </w:rPr>
          <w:fldChar w:fldCharType="separate"/>
        </w:r>
        <w:r w:rsidR="00F86170">
          <w:rPr>
            <w:noProof/>
            <w:webHidden/>
          </w:rPr>
          <w:t>7</w:t>
        </w:r>
        <w:r>
          <w:rPr>
            <w:noProof/>
            <w:webHidden/>
          </w:rPr>
          <w:fldChar w:fldCharType="end"/>
        </w:r>
      </w:hyperlink>
    </w:p>
    <w:p w14:paraId="50FA9C96" w14:textId="21F1EB84"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5" w:history="1">
        <w:r w:rsidRPr="00F725E8">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Pintura y acabado</w:t>
        </w:r>
        <w:r>
          <w:rPr>
            <w:noProof/>
            <w:webHidden/>
          </w:rPr>
          <w:tab/>
        </w:r>
        <w:r>
          <w:rPr>
            <w:noProof/>
            <w:webHidden/>
          </w:rPr>
          <w:fldChar w:fldCharType="begin"/>
        </w:r>
        <w:r>
          <w:rPr>
            <w:noProof/>
            <w:webHidden/>
          </w:rPr>
          <w:instrText xml:space="preserve"> PAGEREF _Toc192660635 \h </w:instrText>
        </w:r>
        <w:r>
          <w:rPr>
            <w:noProof/>
            <w:webHidden/>
          </w:rPr>
        </w:r>
        <w:r>
          <w:rPr>
            <w:noProof/>
            <w:webHidden/>
          </w:rPr>
          <w:fldChar w:fldCharType="separate"/>
        </w:r>
        <w:r w:rsidR="00F86170">
          <w:rPr>
            <w:noProof/>
            <w:webHidden/>
          </w:rPr>
          <w:t>8</w:t>
        </w:r>
        <w:r>
          <w:rPr>
            <w:noProof/>
            <w:webHidden/>
          </w:rPr>
          <w:fldChar w:fldCharType="end"/>
        </w:r>
      </w:hyperlink>
    </w:p>
    <w:p w14:paraId="3955F804" w14:textId="60098F35"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6" w:history="1">
        <w:r w:rsidRPr="00F725E8">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Aceite</w:t>
        </w:r>
        <w:r>
          <w:rPr>
            <w:noProof/>
            <w:webHidden/>
          </w:rPr>
          <w:tab/>
        </w:r>
        <w:r>
          <w:rPr>
            <w:noProof/>
            <w:webHidden/>
          </w:rPr>
          <w:fldChar w:fldCharType="begin"/>
        </w:r>
        <w:r>
          <w:rPr>
            <w:noProof/>
            <w:webHidden/>
          </w:rPr>
          <w:instrText xml:space="preserve"> PAGEREF _Toc192660636 \h </w:instrText>
        </w:r>
        <w:r>
          <w:rPr>
            <w:noProof/>
            <w:webHidden/>
          </w:rPr>
        </w:r>
        <w:r>
          <w:rPr>
            <w:noProof/>
            <w:webHidden/>
          </w:rPr>
          <w:fldChar w:fldCharType="separate"/>
        </w:r>
        <w:r w:rsidR="00F86170">
          <w:rPr>
            <w:noProof/>
            <w:webHidden/>
          </w:rPr>
          <w:t>8</w:t>
        </w:r>
        <w:r>
          <w:rPr>
            <w:noProof/>
            <w:webHidden/>
          </w:rPr>
          <w:fldChar w:fldCharType="end"/>
        </w:r>
      </w:hyperlink>
    </w:p>
    <w:p w14:paraId="32187CE8" w14:textId="30D13980"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7" w:history="1">
        <w:r w:rsidRPr="00F725E8">
          <w:rPr>
            <w:rStyle w:val="Hipervnculo"/>
            <w:noProof/>
          </w:rPr>
          <w:t>5.4.7</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Núcleo</w:t>
        </w:r>
        <w:r>
          <w:rPr>
            <w:noProof/>
            <w:webHidden/>
          </w:rPr>
          <w:tab/>
        </w:r>
        <w:r>
          <w:rPr>
            <w:noProof/>
            <w:webHidden/>
          </w:rPr>
          <w:fldChar w:fldCharType="begin"/>
        </w:r>
        <w:r>
          <w:rPr>
            <w:noProof/>
            <w:webHidden/>
          </w:rPr>
          <w:instrText xml:space="preserve"> PAGEREF _Toc192660637 \h </w:instrText>
        </w:r>
        <w:r>
          <w:rPr>
            <w:noProof/>
            <w:webHidden/>
          </w:rPr>
        </w:r>
        <w:r>
          <w:rPr>
            <w:noProof/>
            <w:webHidden/>
          </w:rPr>
          <w:fldChar w:fldCharType="separate"/>
        </w:r>
        <w:r w:rsidR="00F86170">
          <w:rPr>
            <w:noProof/>
            <w:webHidden/>
          </w:rPr>
          <w:t>8</w:t>
        </w:r>
        <w:r>
          <w:rPr>
            <w:noProof/>
            <w:webHidden/>
          </w:rPr>
          <w:fldChar w:fldCharType="end"/>
        </w:r>
      </w:hyperlink>
    </w:p>
    <w:p w14:paraId="707CA6BF" w14:textId="092225F6"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8" w:history="1">
        <w:r w:rsidRPr="00F725E8">
          <w:rPr>
            <w:rStyle w:val="Hipervnculo"/>
            <w:noProof/>
          </w:rPr>
          <w:t>5.4.8</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Devanados</w:t>
        </w:r>
        <w:r>
          <w:rPr>
            <w:noProof/>
            <w:webHidden/>
          </w:rPr>
          <w:tab/>
        </w:r>
        <w:r>
          <w:rPr>
            <w:noProof/>
            <w:webHidden/>
          </w:rPr>
          <w:fldChar w:fldCharType="begin"/>
        </w:r>
        <w:r>
          <w:rPr>
            <w:noProof/>
            <w:webHidden/>
          </w:rPr>
          <w:instrText xml:space="preserve"> PAGEREF _Toc192660638 \h </w:instrText>
        </w:r>
        <w:r>
          <w:rPr>
            <w:noProof/>
            <w:webHidden/>
          </w:rPr>
        </w:r>
        <w:r>
          <w:rPr>
            <w:noProof/>
            <w:webHidden/>
          </w:rPr>
          <w:fldChar w:fldCharType="separate"/>
        </w:r>
        <w:r w:rsidR="00F86170">
          <w:rPr>
            <w:noProof/>
            <w:webHidden/>
          </w:rPr>
          <w:t>9</w:t>
        </w:r>
        <w:r>
          <w:rPr>
            <w:noProof/>
            <w:webHidden/>
          </w:rPr>
          <w:fldChar w:fldCharType="end"/>
        </w:r>
      </w:hyperlink>
    </w:p>
    <w:p w14:paraId="7915DEC0" w14:textId="55E4D3AA"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39" w:history="1">
        <w:r w:rsidRPr="00F725E8">
          <w:rPr>
            <w:rStyle w:val="Hipervnculo"/>
            <w:noProof/>
          </w:rPr>
          <w:t>5.4.9</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Tanque</w:t>
        </w:r>
        <w:r>
          <w:rPr>
            <w:noProof/>
            <w:webHidden/>
          </w:rPr>
          <w:tab/>
        </w:r>
        <w:r>
          <w:rPr>
            <w:noProof/>
            <w:webHidden/>
          </w:rPr>
          <w:fldChar w:fldCharType="begin"/>
        </w:r>
        <w:r>
          <w:rPr>
            <w:noProof/>
            <w:webHidden/>
          </w:rPr>
          <w:instrText xml:space="preserve"> PAGEREF _Toc192660639 \h </w:instrText>
        </w:r>
        <w:r>
          <w:rPr>
            <w:noProof/>
            <w:webHidden/>
          </w:rPr>
        </w:r>
        <w:r>
          <w:rPr>
            <w:noProof/>
            <w:webHidden/>
          </w:rPr>
          <w:fldChar w:fldCharType="separate"/>
        </w:r>
        <w:r w:rsidR="00F86170">
          <w:rPr>
            <w:noProof/>
            <w:webHidden/>
          </w:rPr>
          <w:t>9</w:t>
        </w:r>
        <w:r>
          <w:rPr>
            <w:noProof/>
            <w:webHidden/>
          </w:rPr>
          <w:fldChar w:fldCharType="end"/>
        </w:r>
      </w:hyperlink>
    </w:p>
    <w:p w14:paraId="570F6535" w14:textId="74D59CA2"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40" w:history="1">
        <w:r w:rsidRPr="00F725E8">
          <w:rPr>
            <w:rStyle w:val="Hipervnculo"/>
            <w:noProof/>
          </w:rPr>
          <w:t>5.4.10</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Accesorios</w:t>
        </w:r>
        <w:r>
          <w:rPr>
            <w:noProof/>
            <w:webHidden/>
          </w:rPr>
          <w:tab/>
        </w:r>
        <w:r>
          <w:rPr>
            <w:noProof/>
            <w:webHidden/>
          </w:rPr>
          <w:fldChar w:fldCharType="begin"/>
        </w:r>
        <w:r>
          <w:rPr>
            <w:noProof/>
            <w:webHidden/>
          </w:rPr>
          <w:instrText xml:space="preserve"> PAGEREF _Toc192660640 \h </w:instrText>
        </w:r>
        <w:r>
          <w:rPr>
            <w:noProof/>
            <w:webHidden/>
          </w:rPr>
        </w:r>
        <w:r>
          <w:rPr>
            <w:noProof/>
            <w:webHidden/>
          </w:rPr>
          <w:fldChar w:fldCharType="separate"/>
        </w:r>
        <w:r w:rsidR="00F86170">
          <w:rPr>
            <w:noProof/>
            <w:webHidden/>
          </w:rPr>
          <w:t>9</w:t>
        </w:r>
        <w:r>
          <w:rPr>
            <w:noProof/>
            <w:webHidden/>
          </w:rPr>
          <w:fldChar w:fldCharType="end"/>
        </w:r>
      </w:hyperlink>
    </w:p>
    <w:p w14:paraId="04AA8D08" w14:textId="50D116D2" w:rsidR="003D4BD4" w:rsidRDefault="003D4BD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641" w:history="1">
        <w:r w:rsidRPr="00F725E8">
          <w:rPr>
            <w:rStyle w:val="Hipervnculo"/>
            <w:noProof/>
          </w:rPr>
          <w:t>5.4.11</w:t>
        </w:r>
        <w:r>
          <w:rPr>
            <w:rFonts w:asciiTheme="minorHAnsi" w:eastAsiaTheme="minorEastAsia" w:hAnsiTheme="minorHAnsi" w:cstheme="minorBidi"/>
            <w:b w:val="0"/>
            <w:noProof/>
            <w:kern w:val="2"/>
            <w:sz w:val="24"/>
            <w:szCs w:val="24"/>
            <w:lang w:val="es-CO" w:eastAsia="es-CO"/>
            <w14:ligatures w14:val="standardContextual"/>
          </w:rPr>
          <w:tab/>
        </w:r>
        <w:r w:rsidRPr="00F725E8">
          <w:rPr>
            <w:rStyle w:val="Hipervnculo"/>
            <w:noProof/>
          </w:rPr>
          <w:t>Placa de características técnicas</w:t>
        </w:r>
        <w:r>
          <w:rPr>
            <w:noProof/>
            <w:webHidden/>
          </w:rPr>
          <w:tab/>
        </w:r>
        <w:r>
          <w:rPr>
            <w:noProof/>
            <w:webHidden/>
          </w:rPr>
          <w:fldChar w:fldCharType="begin"/>
        </w:r>
        <w:r>
          <w:rPr>
            <w:noProof/>
            <w:webHidden/>
          </w:rPr>
          <w:instrText xml:space="preserve"> PAGEREF _Toc192660641 \h </w:instrText>
        </w:r>
        <w:r>
          <w:rPr>
            <w:noProof/>
            <w:webHidden/>
          </w:rPr>
        </w:r>
        <w:r>
          <w:rPr>
            <w:noProof/>
            <w:webHidden/>
          </w:rPr>
          <w:fldChar w:fldCharType="separate"/>
        </w:r>
        <w:r w:rsidR="00F86170">
          <w:rPr>
            <w:noProof/>
            <w:webHidden/>
          </w:rPr>
          <w:t>10</w:t>
        </w:r>
        <w:r>
          <w:rPr>
            <w:noProof/>
            <w:webHidden/>
          </w:rPr>
          <w:fldChar w:fldCharType="end"/>
        </w:r>
      </w:hyperlink>
    </w:p>
    <w:p w14:paraId="1DF1192A" w14:textId="4921BAC6"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42" w:history="1">
        <w:r w:rsidRPr="00F725E8">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Pruebas y ensayos</w:t>
        </w:r>
        <w:r>
          <w:rPr>
            <w:noProof/>
            <w:webHidden/>
          </w:rPr>
          <w:tab/>
        </w:r>
        <w:r>
          <w:rPr>
            <w:noProof/>
            <w:webHidden/>
          </w:rPr>
          <w:fldChar w:fldCharType="begin"/>
        </w:r>
        <w:r>
          <w:rPr>
            <w:noProof/>
            <w:webHidden/>
          </w:rPr>
          <w:instrText xml:space="preserve"> PAGEREF _Toc192660642 \h </w:instrText>
        </w:r>
        <w:r>
          <w:rPr>
            <w:noProof/>
            <w:webHidden/>
          </w:rPr>
        </w:r>
        <w:r>
          <w:rPr>
            <w:noProof/>
            <w:webHidden/>
          </w:rPr>
          <w:fldChar w:fldCharType="separate"/>
        </w:r>
        <w:r w:rsidR="00F86170">
          <w:rPr>
            <w:noProof/>
            <w:webHidden/>
          </w:rPr>
          <w:t>10</w:t>
        </w:r>
        <w:r>
          <w:rPr>
            <w:noProof/>
            <w:webHidden/>
          </w:rPr>
          <w:fldChar w:fldCharType="end"/>
        </w:r>
      </w:hyperlink>
    </w:p>
    <w:p w14:paraId="455F2F02" w14:textId="608F677A"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43" w:history="1">
        <w:r w:rsidRPr="00F725E8">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Pruebas tIPO</w:t>
        </w:r>
        <w:r>
          <w:rPr>
            <w:noProof/>
            <w:webHidden/>
          </w:rPr>
          <w:tab/>
        </w:r>
        <w:r>
          <w:rPr>
            <w:noProof/>
            <w:webHidden/>
          </w:rPr>
          <w:fldChar w:fldCharType="begin"/>
        </w:r>
        <w:r>
          <w:rPr>
            <w:noProof/>
            <w:webHidden/>
          </w:rPr>
          <w:instrText xml:space="preserve"> PAGEREF _Toc192660643 \h </w:instrText>
        </w:r>
        <w:r>
          <w:rPr>
            <w:noProof/>
            <w:webHidden/>
          </w:rPr>
        </w:r>
        <w:r>
          <w:rPr>
            <w:noProof/>
            <w:webHidden/>
          </w:rPr>
          <w:fldChar w:fldCharType="separate"/>
        </w:r>
        <w:r w:rsidR="00F86170">
          <w:rPr>
            <w:noProof/>
            <w:webHidden/>
          </w:rPr>
          <w:t>10</w:t>
        </w:r>
        <w:r>
          <w:rPr>
            <w:noProof/>
            <w:webHidden/>
          </w:rPr>
          <w:fldChar w:fldCharType="end"/>
        </w:r>
      </w:hyperlink>
    </w:p>
    <w:p w14:paraId="6F9B35E4" w14:textId="20446AB6"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44" w:history="1">
        <w:r w:rsidRPr="00F725E8">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Pruebas de rutina</w:t>
        </w:r>
        <w:r>
          <w:rPr>
            <w:noProof/>
            <w:webHidden/>
          </w:rPr>
          <w:tab/>
        </w:r>
        <w:r>
          <w:rPr>
            <w:noProof/>
            <w:webHidden/>
          </w:rPr>
          <w:fldChar w:fldCharType="begin"/>
        </w:r>
        <w:r>
          <w:rPr>
            <w:noProof/>
            <w:webHidden/>
          </w:rPr>
          <w:instrText xml:space="preserve"> PAGEREF _Toc192660644 \h </w:instrText>
        </w:r>
        <w:r>
          <w:rPr>
            <w:noProof/>
            <w:webHidden/>
          </w:rPr>
        </w:r>
        <w:r>
          <w:rPr>
            <w:noProof/>
            <w:webHidden/>
          </w:rPr>
          <w:fldChar w:fldCharType="separate"/>
        </w:r>
        <w:r w:rsidR="00F86170">
          <w:rPr>
            <w:noProof/>
            <w:webHidden/>
          </w:rPr>
          <w:t>11</w:t>
        </w:r>
        <w:r>
          <w:rPr>
            <w:noProof/>
            <w:webHidden/>
          </w:rPr>
          <w:fldChar w:fldCharType="end"/>
        </w:r>
      </w:hyperlink>
    </w:p>
    <w:p w14:paraId="306F67B0" w14:textId="57C02F0F"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45" w:history="1">
        <w:r w:rsidRPr="00F725E8">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REQUISITOS PARA EVITAR LA CORROSIÓN</w:t>
        </w:r>
        <w:r>
          <w:rPr>
            <w:noProof/>
            <w:webHidden/>
          </w:rPr>
          <w:tab/>
        </w:r>
        <w:r>
          <w:rPr>
            <w:noProof/>
            <w:webHidden/>
          </w:rPr>
          <w:fldChar w:fldCharType="begin"/>
        </w:r>
        <w:r>
          <w:rPr>
            <w:noProof/>
            <w:webHidden/>
          </w:rPr>
          <w:instrText xml:space="preserve"> PAGEREF _Toc192660645 \h </w:instrText>
        </w:r>
        <w:r>
          <w:rPr>
            <w:noProof/>
            <w:webHidden/>
          </w:rPr>
        </w:r>
        <w:r>
          <w:rPr>
            <w:noProof/>
            <w:webHidden/>
          </w:rPr>
          <w:fldChar w:fldCharType="separate"/>
        </w:r>
        <w:r w:rsidR="00F86170">
          <w:rPr>
            <w:noProof/>
            <w:webHidden/>
          </w:rPr>
          <w:t>11</w:t>
        </w:r>
        <w:r>
          <w:rPr>
            <w:noProof/>
            <w:webHidden/>
          </w:rPr>
          <w:fldChar w:fldCharType="end"/>
        </w:r>
      </w:hyperlink>
    </w:p>
    <w:p w14:paraId="3CE98828" w14:textId="08FE4C3F"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46" w:history="1">
        <w:r w:rsidRPr="00F725E8">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INFORMACIÓN A ENTREGAR POR EL FABRICANTE</w:t>
        </w:r>
        <w:r>
          <w:rPr>
            <w:noProof/>
            <w:webHidden/>
          </w:rPr>
          <w:tab/>
        </w:r>
        <w:r>
          <w:rPr>
            <w:noProof/>
            <w:webHidden/>
          </w:rPr>
          <w:fldChar w:fldCharType="begin"/>
        </w:r>
        <w:r>
          <w:rPr>
            <w:noProof/>
            <w:webHidden/>
          </w:rPr>
          <w:instrText xml:space="preserve"> PAGEREF _Toc192660646 \h </w:instrText>
        </w:r>
        <w:r>
          <w:rPr>
            <w:noProof/>
            <w:webHidden/>
          </w:rPr>
        </w:r>
        <w:r>
          <w:rPr>
            <w:noProof/>
            <w:webHidden/>
          </w:rPr>
          <w:fldChar w:fldCharType="separate"/>
        </w:r>
        <w:r w:rsidR="00F86170">
          <w:rPr>
            <w:noProof/>
            <w:webHidden/>
          </w:rPr>
          <w:t>12</w:t>
        </w:r>
        <w:r>
          <w:rPr>
            <w:noProof/>
            <w:webHidden/>
          </w:rPr>
          <w:fldChar w:fldCharType="end"/>
        </w:r>
      </w:hyperlink>
    </w:p>
    <w:p w14:paraId="6619295E" w14:textId="3C12E629"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47" w:history="1">
        <w:r w:rsidRPr="00F725E8">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DOCUMENTACIÓN TÉCNICA</w:t>
        </w:r>
        <w:r>
          <w:rPr>
            <w:noProof/>
            <w:webHidden/>
          </w:rPr>
          <w:tab/>
        </w:r>
        <w:r>
          <w:rPr>
            <w:noProof/>
            <w:webHidden/>
          </w:rPr>
          <w:fldChar w:fldCharType="begin"/>
        </w:r>
        <w:r>
          <w:rPr>
            <w:noProof/>
            <w:webHidden/>
          </w:rPr>
          <w:instrText xml:space="preserve"> PAGEREF _Toc192660647 \h </w:instrText>
        </w:r>
        <w:r>
          <w:rPr>
            <w:noProof/>
            <w:webHidden/>
          </w:rPr>
        </w:r>
        <w:r>
          <w:rPr>
            <w:noProof/>
            <w:webHidden/>
          </w:rPr>
          <w:fldChar w:fldCharType="separate"/>
        </w:r>
        <w:r w:rsidR="00F86170">
          <w:rPr>
            <w:noProof/>
            <w:webHidden/>
          </w:rPr>
          <w:t>12</w:t>
        </w:r>
        <w:r>
          <w:rPr>
            <w:noProof/>
            <w:webHidden/>
          </w:rPr>
          <w:fldChar w:fldCharType="end"/>
        </w:r>
      </w:hyperlink>
    </w:p>
    <w:p w14:paraId="6E54D5E2" w14:textId="79EAFB23" w:rsidR="003D4BD4" w:rsidRDefault="003D4BD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0648" w:history="1">
        <w:r w:rsidRPr="00F725E8">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F725E8">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_Toc192660648 \h </w:instrText>
        </w:r>
        <w:r>
          <w:rPr>
            <w:noProof/>
            <w:webHidden/>
          </w:rPr>
        </w:r>
        <w:r>
          <w:rPr>
            <w:noProof/>
            <w:webHidden/>
          </w:rPr>
          <w:fldChar w:fldCharType="separate"/>
        </w:r>
        <w:r w:rsidR="00F86170">
          <w:rPr>
            <w:noProof/>
            <w:webHidden/>
          </w:rPr>
          <w:t>13</w:t>
        </w:r>
        <w:r>
          <w:rPr>
            <w:noProof/>
            <w:webHidden/>
          </w:rPr>
          <w:fldChar w:fldCharType="end"/>
        </w:r>
      </w:hyperlink>
    </w:p>
    <w:p w14:paraId="479E3E08" w14:textId="219E8D6E"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49" w:history="1">
        <w:r w:rsidRPr="00F725E8">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REQUERIMIENTOS DE CALIDAD</w:t>
        </w:r>
        <w:r>
          <w:rPr>
            <w:noProof/>
            <w:webHidden/>
          </w:rPr>
          <w:tab/>
        </w:r>
        <w:r>
          <w:rPr>
            <w:noProof/>
            <w:webHidden/>
          </w:rPr>
          <w:fldChar w:fldCharType="begin"/>
        </w:r>
        <w:r>
          <w:rPr>
            <w:noProof/>
            <w:webHidden/>
          </w:rPr>
          <w:instrText xml:space="preserve"> PAGEREF _Toc192660649 \h </w:instrText>
        </w:r>
        <w:r>
          <w:rPr>
            <w:noProof/>
            <w:webHidden/>
          </w:rPr>
        </w:r>
        <w:r>
          <w:rPr>
            <w:noProof/>
            <w:webHidden/>
          </w:rPr>
          <w:fldChar w:fldCharType="separate"/>
        </w:r>
        <w:r w:rsidR="00F86170">
          <w:rPr>
            <w:noProof/>
            <w:webHidden/>
          </w:rPr>
          <w:t>13</w:t>
        </w:r>
        <w:r>
          <w:rPr>
            <w:noProof/>
            <w:webHidden/>
          </w:rPr>
          <w:fldChar w:fldCharType="end"/>
        </w:r>
      </w:hyperlink>
    </w:p>
    <w:p w14:paraId="1CBE875C" w14:textId="702D8385" w:rsidR="003D4BD4" w:rsidRDefault="003D4BD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0650" w:history="1">
        <w:r w:rsidRPr="00F725E8">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F725E8">
          <w:rPr>
            <w:rStyle w:val="Hipervnculo"/>
            <w:noProof/>
          </w:rPr>
          <w:t>AUTORIZACIÓN DE EXPEDICIÓN</w:t>
        </w:r>
        <w:r>
          <w:rPr>
            <w:noProof/>
            <w:webHidden/>
          </w:rPr>
          <w:tab/>
        </w:r>
        <w:r>
          <w:rPr>
            <w:noProof/>
            <w:webHidden/>
          </w:rPr>
          <w:fldChar w:fldCharType="begin"/>
        </w:r>
        <w:r>
          <w:rPr>
            <w:noProof/>
            <w:webHidden/>
          </w:rPr>
          <w:instrText xml:space="preserve"> PAGEREF _Toc192660650 \h </w:instrText>
        </w:r>
        <w:r>
          <w:rPr>
            <w:noProof/>
            <w:webHidden/>
          </w:rPr>
        </w:r>
        <w:r>
          <w:rPr>
            <w:noProof/>
            <w:webHidden/>
          </w:rPr>
          <w:fldChar w:fldCharType="separate"/>
        </w:r>
        <w:r w:rsidR="00F86170">
          <w:rPr>
            <w:noProof/>
            <w:webHidden/>
          </w:rPr>
          <w:t>14</w:t>
        </w:r>
        <w:r>
          <w:rPr>
            <w:noProof/>
            <w:webHidden/>
          </w:rPr>
          <w:fldChar w:fldCharType="end"/>
        </w:r>
      </w:hyperlink>
    </w:p>
    <w:p w14:paraId="36D7AD94" w14:textId="545B8EB7" w:rsidR="00C1167A" w:rsidRPr="006A19AF" w:rsidRDefault="00E678BE" w:rsidP="00A93802">
      <w:pPr>
        <w:tabs>
          <w:tab w:val="left" w:pos="709"/>
          <w:tab w:val="right" w:leader="dot" w:pos="9214"/>
          <w:tab w:val="right" w:leader="dot" w:pos="9356"/>
        </w:tabs>
        <w:ind w:left="0" w:right="190"/>
        <w:rPr>
          <w:rFonts w:ascii="Arial" w:hAnsi="Arial" w:cs="Arial"/>
        </w:rPr>
      </w:pPr>
      <w:r w:rsidRPr="006A19AF">
        <w:rPr>
          <w:rFonts w:ascii="Arial" w:hAnsi="Arial" w:cs="Arial"/>
          <w:b/>
          <w:bCs/>
          <w:caps/>
        </w:rPr>
        <w:fldChar w:fldCharType="end"/>
      </w:r>
    </w:p>
    <w:p w14:paraId="0B2ADFC9" w14:textId="77777777" w:rsidR="00800943" w:rsidRPr="006A19AF" w:rsidRDefault="00C1167A" w:rsidP="00B748E1">
      <w:pPr>
        <w:pStyle w:val="Ttulo1"/>
        <w:rPr>
          <w:rFonts w:cs="Arial"/>
        </w:rPr>
      </w:pPr>
      <w:r w:rsidRPr="006A19AF">
        <w:rPr>
          <w:rFonts w:cs="Arial"/>
        </w:rPr>
        <w:br w:type="page"/>
      </w:r>
      <w:bookmarkStart w:id="0" w:name="_Toc121909089"/>
      <w:bookmarkStart w:id="1" w:name="_Toc192660621"/>
      <w:r w:rsidR="002936AD" w:rsidRPr="006A19AF">
        <w:rPr>
          <w:rFonts w:cs="Arial"/>
        </w:rPr>
        <w:lastRenderedPageBreak/>
        <w:t>INTRODUCCIÓN</w:t>
      </w:r>
      <w:bookmarkEnd w:id="0"/>
      <w:bookmarkEnd w:id="1"/>
    </w:p>
    <w:p w14:paraId="06D7CD68" w14:textId="4D8F35D7" w:rsidR="00AF3F02" w:rsidRPr="006A19AF" w:rsidRDefault="00E40155" w:rsidP="004561D7">
      <w:pPr>
        <w:rPr>
          <w:rFonts w:ascii="Arial" w:hAnsi="Arial" w:cs="Arial"/>
        </w:rPr>
      </w:pPr>
      <w:bookmarkStart w:id="2" w:name="_Hlk189056544"/>
      <w:bookmarkStart w:id="3" w:name="_Hlk189115486"/>
      <w:bookmarkStart w:id="4" w:name="_Hlk187911603"/>
      <w:r w:rsidRPr="006A19AF">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2"/>
    </w:p>
    <w:p w14:paraId="1FEFC8C7" w14:textId="77777777" w:rsidR="00AF3F02" w:rsidRPr="006A19AF" w:rsidRDefault="001677C0" w:rsidP="001677C0">
      <w:pPr>
        <w:rPr>
          <w:rFonts w:ascii="Arial" w:hAnsi="Arial" w:cs="Arial"/>
        </w:rPr>
      </w:pPr>
      <w:r w:rsidRPr="006A19AF">
        <w:rPr>
          <w:rFonts w:ascii="Arial" w:hAnsi="Arial" w:cs="Arial"/>
        </w:rPr>
        <w:t xml:space="preserve">Actualmente la subestación Roncacho cuenta con un patio de 220 kV en configuración interruptor y medio con equipos </w:t>
      </w:r>
      <w:proofErr w:type="spellStart"/>
      <w:r w:rsidRPr="006A19AF">
        <w:rPr>
          <w:rFonts w:ascii="Arial" w:hAnsi="Arial" w:cs="Arial"/>
        </w:rPr>
        <w:t>AIS</w:t>
      </w:r>
      <w:proofErr w:type="spellEnd"/>
      <w:r w:rsidRPr="006A19AF">
        <w:rPr>
          <w:rFonts w:ascii="Arial" w:hAnsi="Arial" w:cs="Arial"/>
        </w:rPr>
        <w:t xml:space="preserve"> y se conecta al Sistema Eléctrico Nacional mediante las líneas 1x220 kV Nueva Pozo Almonte – Roncacho y 1x220 kV Parinacota – Roncacho</w:t>
      </w:r>
      <w:bookmarkEnd w:id="3"/>
      <w:r w:rsidRPr="006A19AF">
        <w:rPr>
          <w:rFonts w:ascii="Arial" w:hAnsi="Arial" w:cs="Arial"/>
        </w:rPr>
        <w:t>.</w:t>
      </w:r>
    </w:p>
    <w:p w14:paraId="4CF64466" w14:textId="77777777" w:rsidR="00285C4D" w:rsidRPr="006A19AF" w:rsidRDefault="00285C4D" w:rsidP="00285C4D">
      <w:pPr>
        <w:pStyle w:val="Ttulo1"/>
        <w:rPr>
          <w:rFonts w:cs="Arial"/>
        </w:rPr>
      </w:pPr>
      <w:bookmarkStart w:id="5" w:name="_Hlk187912588"/>
      <w:bookmarkStart w:id="6" w:name="_Toc192660622"/>
      <w:bookmarkEnd w:id="4"/>
      <w:r w:rsidRPr="006A19AF">
        <w:rPr>
          <w:rFonts w:cs="Arial"/>
        </w:rPr>
        <w:t>OBJETO Y ALCANCES</w:t>
      </w:r>
      <w:bookmarkEnd w:id="6"/>
    </w:p>
    <w:p w14:paraId="58625EA2" w14:textId="77777777" w:rsidR="001C1494" w:rsidRPr="006A19AF" w:rsidRDefault="001C1494" w:rsidP="001C1494">
      <w:pPr>
        <w:rPr>
          <w:rFonts w:ascii="Arial" w:hAnsi="Arial" w:cs="Arial"/>
        </w:rPr>
      </w:pPr>
      <w:bookmarkStart w:id="7" w:name="_Hlk189222950"/>
      <w:bookmarkStart w:id="8" w:name="_Hlk189059073"/>
      <w:bookmarkEnd w:id="5"/>
      <w:r w:rsidRPr="006A19AF">
        <w:rPr>
          <w:rFonts w:ascii="Arial" w:hAnsi="Arial" w:cs="Arial"/>
        </w:rPr>
        <w:t xml:space="preserve">La siguiente especificación técnica tiene por alcance establecer todos los aspectos relacionados con los transformadores de potencial de </w:t>
      </w:r>
      <w:proofErr w:type="spellStart"/>
      <w:r w:rsidRPr="006A19AF">
        <w:rPr>
          <w:rFonts w:ascii="Arial" w:hAnsi="Arial" w:cs="Arial"/>
        </w:rPr>
        <w:t>SSAA</w:t>
      </w:r>
      <w:proofErr w:type="spellEnd"/>
      <w:r w:rsidRPr="006A19AF">
        <w:rPr>
          <w:rFonts w:ascii="Arial" w:hAnsi="Arial" w:cs="Arial"/>
        </w:rPr>
        <w:t xml:space="preserve"> cargables de 220/0,380 kV, desde su diseño hasta su puesta en servicio en el sistema eléctrico. Esta especificación considera el diseño, fabricación, pruebas en fábrica y transporte de los equipos.</w:t>
      </w:r>
    </w:p>
    <w:p w14:paraId="50D55095" w14:textId="77777777" w:rsidR="001C1494" w:rsidRPr="006A19AF" w:rsidRDefault="001C1494" w:rsidP="001C1494">
      <w:pPr>
        <w:rPr>
          <w:rFonts w:ascii="Arial" w:hAnsi="Arial" w:cs="Arial"/>
        </w:rPr>
      </w:pPr>
      <w:r w:rsidRPr="006A19AF">
        <w:rPr>
          <w:rFonts w:ascii="Arial" w:hAnsi="Arial" w:cs="Arial"/>
        </w:rPr>
        <w:t>Cualquier conflicto o inconsistencia entre estas especificaciones técnicas y otros documentos, deberán ser comunicadas al propietario para su resolución y consideración.</w:t>
      </w:r>
    </w:p>
    <w:p w14:paraId="228134E7" w14:textId="77777777" w:rsidR="001C1494" w:rsidRPr="006A19AF" w:rsidRDefault="001C1494" w:rsidP="001C1494">
      <w:pPr>
        <w:rPr>
          <w:rFonts w:ascii="Arial" w:hAnsi="Arial" w:cs="Arial"/>
        </w:rPr>
      </w:pPr>
      <w:r w:rsidRPr="006A19AF">
        <w:rPr>
          <w:rFonts w:ascii="Arial" w:hAnsi="Arial" w:cs="Arial"/>
        </w:rPr>
        <w:t>El alcance de este documento incluye, pero no se limita. A los siguientes aspectos:</w:t>
      </w:r>
    </w:p>
    <w:p w14:paraId="51D7546A" w14:textId="77777777" w:rsidR="001C1494" w:rsidRPr="006A19AF" w:rsidRDefault="001C1494" w:rsidP="001C1494">
      <w:pPr>
        <w:pStyle w:val="paragraph"/>
        <w:numPr>
          <w:ilvl w:val="0"/>
          <w:numId w:val="34"/>
        </w:numPr>
        <w:spacing w:before="0" w:beforeAutospacing="0" w:after="0" w:afterAutospacing="0"/>
        <w:ind w:left="851"/>
        <w:jc w:val="both"/>
        <w:textAlignment w:val="baseline"/>
        <w:rPr>
          <w:rStyle w:val="normaltextrun"/>
          <w:rFonts w:ascii="Arial" w:hAnsi="Arial" w:cs="Arial"/>
          <w:sz w:val="22"/>
          <w:szCs w:val="22"/>
          <w:lang w:val="es-ES"/>
        </w:rPr>
      </w:pPr>
      <w:r w:rsidRPr="006A19AF">
        <w:rPr>
          <w:rStyle w:val="normaltextrun"/>
          <w:rFonts w:ascii="Arial" w:hAnsi="Arial" w:cs="Arial"/>
          <w:sz w:val="22"/>
          <w:szCs w:val="22"/>
          <w:lang w:val="es-ES"/>
        </w:rPr>
        <w:t>Características técnicas y eléctricas del equipo.</w:t>
      </w:r>
    </w:p>
    <w:p w14:paraId="4CCE3FD2" w14:textId="77777777" w:rsidR="001C1494" w:rsidRPr="006A19AF" w:rsidRDefault="001C1494" w:rsidP="001C1494">
      <w:pPr>
        <w:pStyle w:val="paragraph"/>
        <w:numPr>
          <w:ilvl w:val="0"/>
          <w:numId w:val="34"/>
        </w:numPr>
        <w:spacing w:before="0" w:beforeAutospacing="0" w:after="0" w:afterAutospacing="0"/>
        <w:ind w:left="851"/>
        <w:jc w:val="both"/>
        <w:textAlignment w:val="baseline"/>
        <w:rPr>
          <w:rStyle w:val="normaltextrun"/>
          <w:rFonts w:ascii="Arial" w:hAnsi="Arial" w:cs="Arial"/>
          <w:sz w:val="22"/>
          <w:szCs w:val="22"/>
          <w:lang w:val="es-ES"/>
        </w:rPr>
      </w:pPr>
      <w:r w:rsidRPr="006A19AF">
        <w:rPr>
          <w:rStyle w:val="normaltextrun"/>
          <w:rFonts w:ascii="Arial" w:hAnsi="Arial" w:cs="Arial"/>
          <w:sz w:val="22"/>
          <w:szCs w:val="22"/>
          <w:lang w:val="es-ES"/>
        </w:rPr>
        <w:t>Requisitos de diseño y construcción, incluyendo materiales, aislamientos, métodos de refrigeración y características mecánicas para asegurar una operación segura y confiable.</w:t>
      </w:r>
    </w:p>
    <w:p w14:paraId="1F7348E9" w14:textId="77777777" w:rsidR="001C1494" w:rsidRPr="006A19AF" w:rsidRDefault="001C1494" w:rsidP="001C1494">
      <w:pPr>
        <w:pStyle w:val="paragraph"/>
        <w:numPr>
          <w:ilvl w:val="0"/>
          <w:numId w:val="34"/>
        </w:numPr>
        <w:spacing w:before="0" w:beforeAutospacing="0" w:after="0" w:afterAutospacing="0"/>
        <w:ind w:left="851"/>
        <w:jc w:val="both"/>
        <w:textAlignment w:val="baseline"/>
        <w:rPr>
          <w:rStyle w:val="normaltextrun"/>
          <w:rFonts w:ascii="Arial" w:hAnsi="Arial" w:cs="Arial"/>
          <w:sz w:val="22"/>
          <w:szCs w:val="22"/>
          <w:lang w:val="es-ES"/>
        </w:rPr>
      </w:pPr>
      <w:r w:rsidRPr="006A19AF">
        <w:rPr>
          <w:rStyle w:val="normaltextrun"/>
          <w:rFonts w:ascii="Arial" w:hAnsi="Arial" w:cs="Arial"/>
          <w:sz w:val="22"/>
          <w:szCs w:val="22"/>
          <w:lang w:val="es-ES"/>
        </w:rPr>
        <w:t>Normas y regulaciones aplicables para el diseño y fabricación de los transformadores de potencial cargables de 220/0,380 kV garantizando su cumplimiento con la normativa vigente.</w:t>
      </w:r>
    </w:p>
    <w:p w14:paraId="24C0E285" w14:textId="77777777" w:rsidR="001C1494" w:rsidRPr="006A19AF" w:rsidRDefault="001C1494" w:rsidP="001C1494">
      <w:pPr>
        <w:pStyle w:val="paragraph"/>
        <w:numPr>
          <w:ilvl w:val="0"/>
          <w:numId w:val="34"/>
        </w:numPr>
        <w:spacing w:before="0" w:beforeAutospacing="0" w:after="0" w:afterAutospacing="0"/>
        <w:ind w:left="851"/>
        <w:jc w:val="both"/>
        <w:textAlignment w:val="baseline"/>
        <w:rPr>
          <w:rStyle w:val="normaltextrun"/>
          <w:rFonts w:ascii="Arial" w:hAnsi="Arial" w:cs="Arial"/>
          <w:sz w:val="22"/>
          <w:szCs w:val="22"/>
          <w:lang w:val="es-ES"/>
        </w:rPr>
      </w:pPr>
      <w:bookmarkStart w:id="9" w:name="_Ref153437411"/>
      <w:r w:rsidRPr="006A19AF">
        <w:rPr>
          <w:rStyle w:val="normaltextrun"/>
          <w:rFonts w:ascii="Arial" w:hAnsi="Arial" w:cs="Arial"/>
          <w:sz w:val="22"/>
          <w:szCs w:val="22"/>
          <w:lang w:val="es-ES"/>
        </w:rPr>
        <w:t>Procedimientos y criterios de pruebas y ensayos, tanto en fábrica como en campo, para verificar el cumplimiento de las especificaciones técnicas y asegurar su correcto funcionamiento.</w:t>
      </w:r>
      <w:bookmarkEnd w:id="9"/>
    </w:p>
    <w:p w14:paraId="16BED3EC" w14:textId="77777777" w:rsidR="001C1494" w:rsidRPr="006A19AF" w:rsidRDefault="001C1494" w:rsidP="001C1494">
      <w:pPr>
        <w:pStyle w:val="paragraph"/>
        <w:numPr>
          <w:ilvl w:val="0"/>
          <w:numId w:val="34"/>
        </w:numPr>
        <w:spacing w:before="0" w:beforeAutospacing="0" w:after="0" w:afterAutospacing="0"/>
        <w:ind w:left="851"/>
        <w:jc w:val="both"/>
        <w:textAlignment w:val="baseline"/>
        <w:rPr>
          <w:rStyle w:val="normaltextrun"/>
          <w:rFonts w:ascii="Arial" w:hAnsi="Arial" w:cs="Arial"/>
          <w:sz w:val="22"/>
          <w:szCs w:val="22"/>
          <w:lang w:val="es-ES"/>
        </w:rPr>
      </w:pPr>
      <w:r w:rsidRPr="006A19AF">
        <w:rPr>
          <w:rStyle w:val="normaltextrun"/>
          <w:rFonts w:ascii="Arial" w:hAnsi="Arial" w:cs="Arial"/>
          <w:sz w:val="22"/>
          <w:szCs w:val="22"/>
          <w:lang w:val="es-ES"/>
        </w:rPr>
        <w:t>Documentación técnica requerida, incluyendo manuales de usuario, planos y diagramas eléctricos.</w:t>
      </w:r>
      <w:bookmarkStart w:id="10" w:name="_Toc189223690"/>
      <w:bookmarkEnd w:id="10"/>
    </w:p>
    <w:p w14:paraId="1D0B158C" w14:textId="269A4063" w:rsidR="00180031" w:rsidRPr="006A19AF" w:rsidRDefault="00180031" w:rsidP="00180031">
      <w:pPr>
        <w:pStyle w:val="Ttulo2"/>
      </w:pPr>
      <w:bookmarkStart w:id="11" w:name="_Toc192660623"/>
      <w:r w:rsidRPr="006A19AF">
        <w:t>desviaciones</w:t>
      </w:r>
      <w:bookmarkEnd w:id="11"/>
    </w:p>
    <w:bookmarkEnd w:id="7"/>
    <w:p w14:paraId="5CFBB2E4" w14:textId="77777777" w:rsidR="00180031" w:rsidRPr="006A19AF" w:rsidRDefault="00180031" w:rsidP="00180031">
      <w:pPr>
        <w:rPr>
          <w:rFonts w:ascii="Arial" w:hAnsi="Arial" w:cs="Arial"/>
        </w:rPr>
      </w:pPr>
      <w:r w:rsidRPr="006A19AF">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54986EF5" w14:textId="3F0AB5DC" w:rsidR="00180031" w:rsidRPr="006A19AF" w:rsidRDefault="00180031" w:rsidP="00180031">
      <w:pPr>
        <w:rPr>
          <w:rFonts w:ascii="Arial" w:hAnsi="Arial" w:cs="Arial"/>
        </w:rPr>
      </w:pPr>
      <w:r w:rsidRPr="006A19AF">
        <w:rPr>
          <w:rFonts w:ascii="Arial" w:hAnsi="Arial" w:cs="Arial"/>
        </w:rPr>
        <w:t>Si nada se indica, se dará por entendido un completo acuerdo con esta especificación, sobre cuyas bases se exigirá un total cumplimiento.</w:t>
      </w:r>
    </w:p>
    <w:p w14:paraId="6CEB4582" w14:textId="612D2C58" w:rsidR="00285C4D" w:rsidRPr="006A19AF" w:rsidRDefault="00285C4D" w:rsidP="00285C4D">
      <w:pPr>
        <w:pStyle w:val="Ttulo1"/>
        <w:rPr>
          <w:rFonts w:cs="Arial"/>
        </w:rPr>
      </w:pPr>
      <w:bookmarkStart w:id="12" w:name="_Toc192660624"/>
      <w:bookmarkEnd w:id="8"/>
      <w:r w:rsidRPr="006A19AF">
        <w:rPr>
          <w:rFonts w:cs="Arial"/>
        </w:rPr>
        <w:t>NORMAS Y CÓDIGOS</w:t>
      </w:r>
      <w:bookmarkEnd w:id="12"/>
    </w:p>
    <w:p w14:paraId="53250FD1" w14:textId="77777777" w:rsidR="001C1494" w:rsidRPr="006A19AF" w:rsidRDefault="001C1494" w:rsidP="001C1494">
      <w:pPr>
        <w:rPr>
          <w:rFonts w:ascii="Arial" w:hAnsi="Arial" w:cs="Arial"/>
        </w:rPr>
      </w:pPr>
      <w:r w:rsidRPr="006A19AF">
        <w:rPr>
          <w:rFonts w:ascii="Arial" w:hAnsi="Arial" w:cs="Arial"/>
        </w:rPr>
        <w:t>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w:t>
      </w:r>
    </w:p>
    <w:p w14:paraId="4FDCB072" w14:textId="77777777" w:rsidR="001C1494" w:rsidRPr="006A19AF" w:rsidRDefault="001C1494" w:rsidP="001C1494">
      <w:pPr>
        <w:rPr>
          <w:rFonts w:ascii="Arial" w:hAnsi="Arial" w:cs="Arial"/>
        </w:rPr>
      </w:pPr>
      <w:r w:rsidRPr="006A19AF">
        <w:rPr>
          <w:rFonts w:ascii="Arial" w:hAnsi="Arial" w:cs="Arial"/>
        </w:rPr>
        <w:t xml:space="preserve">A continuación, son señaladas las principales cláusulas y normas que se pueden utilizar para la elaboración del suministro: </w:t>
      </w:r>
    </w:p>
    <w:p w14:paraId="6069F85A" w14:textId="55A85D0D" w:rsidR="001C1494" w:rsidRPr="00877E55" w:rsidRDefault="001C1494" w:rsidP="003D4BD4">
      <w:pPr>
        <w:pStyle w:val="Prrafodelista"/>
        <w:widowControl/>
        <w:numPr>
          <w:ilvl w:val="0"/>
          <w:numId w:val="35"/>
        </w:numPr>
        <w:autoSpaceDE/>
        <w:autoSpaceDN/>
        <w:spacing w:before="0" w:after="0"/>
        <w:contextualSpacing/>
        <w:rPr>
          <w:rFonts w:ascii="Arial" w:hAnsi="Arial" w:cs="Arial"/>
        </w:rPr>
      </w:pPr>
      <w:proofErr w:type="spellStart"/>
      <w:r w:rsidRPr="00877E55">
        <w:rPr>
          <w:rFonts w:ascii="Arial" w:hAnsi="Arial" w:cs="Arial"/>
        </w:rPr>
        <w:lastRenderedPageBreak/>
        <w:t>NTSyC</w:t>
      </w:r>
      <w:r w:rsidR="003D4BD4">
        <w:rPr>
          <w:rFonts w:ascii="Arial" w:hAnsi="Arial" w:cs="Arial"/>
        </w:rPr>
        <w:t>S</w:t>
      </w:r>
      <w:proofErr w:type="spellEnd"/>
      <w:r w:rsidR="00092142" w:rsidRPr="003D4BD4">
        <w:rPr>
          <w:rFonts w:ascii="Arial" w:hAnsi="Arial" w:cs="Arial"/>
        </w:rPr>
        <w:t>:</w:t>
      </w:r>
      <w:r w:rsidRPr="00877E55">
        <w:rPr>
          <w:rFonts w:ascii="Arial" w:hAnsi="Arial" w:cs="Arial"/>
        </w:rPr>
        <w:t xml:space="preserve"> Norma </w:t>
      </w:r>
      <w:r w:rsidR="0045693A" w:rsidRPr="00877E55">
        <w:rPr>
          <w:rFonts w:ascii="Arial" w:hAnsi="Arial" w:cs="Arial"/>
        </w:rPr>
        <w:t>T</w:t>
      </w:r>
      <w:r w:rsidRPr="00877E55">
        <w:rPr>
          <w:rFonts w:ascii="Arial" w:hAnsi="Arial" w:cs="Arial"/>
        </w:rPr>
        <w:t>écnica de Seguridad y Calidad de Servicio”, Comisión Nacional de Energía (CNE).</w:t>
      </w:r>
      <w:r w:rsidR="003D4BD4">
        <w:rPr>
          <w:rFonts w:ascii="Arial" w:hAnsi="Arial" w:cs="Arial"/>
        </w:rPr>
        <w:t xml:space="preserve"> Enero de 2025.</w:t>
      </w:r>
    </w:p>
    <w:p w14:paraId="5C6986F6" w14:textId="643EDC7E" w:rsidR="001C1494" w:rsidRDefault="001C1494" w:rsidP="003D4BD4">
      <w:pPr>
        <w:pStyle w:val="Prrafodelista"/>
        <w:widowControl/>
        <w:numPr>
          <w:ilvl w:val="0"/>
          <w:numId w:val="35"/>
        </w:numPr>
        <w:autoSpaceDE/>
        <w:autoSpaceDN/>
        <w:spacing w:before="0" w:after="0"/>
        <w:contextualSpacing/>
        <w:rPr>
          <w:rFonts w:ascii="Arial" w:hAnsi="Arial" w:cs="Arial"/>
        </w:rPr>
      </w:pPr>
      <w:bookmarkStart w:id="13" w:name="_Hlk189128682"/>
      <w:r w:rsidRPr="00B40605">
        <w:rPr>
          <w:rFonts w:ascii="Arial" w:hAnsi="Arial" w:cs="Arial"/>
        </w:rPr>
        <w:t>Anexo Técnico</w:t>
      </w:r>
      <w:r w:rsidR="003D4BD4">
        <w:rPr>
          <w:rFonts w:ascii="Arial" w:hAnsi="Arial" w:cs="Arial"/>
        </w:rPr>
        <w:t xml:space="preserve">: </w:t>
      </w:r>
      <w:r w:rsidRPr="00B40605">
        <w:rPr>
          <w:rFonts w:ascii="Arial" w:hAnsi="Arial" w:cs="Arial"/>
        </w:rPr>
        <w:t>Exigencias Mínimas para el Diseño de Instalaciones de Transmisión.</w:t>
      </w:r>
    </w:p>
    <w:p w14:paraId="70D19A10" w14:textId="6CE021B9" w:rsidR="003D4BD4" w:rsidRPr="00B40605" w:rsidRDefault="003D4BD4" w:rsidP="003D4BD4">
      <w:pPr>
        <w:pStyle w:val="Prrafodelista"/>
        <w:widowControl/>
        <w:numPr>
          <w:ilvl w:val="0"/>
          <w:numId w:val="35"/>
        </w:numPr>
        <w:autoSpaceDE/>
        <w:autoSpaceDN/>
        <w:spacing w:before="0" w:after="0"/>
        <w:contextualSpacing/>
        <w:rPr>
          <w:rFonts w:ascii="Arial" w:hAnsi="Arial" w:cs="Arial"/>
        </w:rPr>
      </w:pPr>
      <w:r w:rsidRPr="003D4BD4">
        <w:rPr>
          <w:rFonts w:ascii="Arial" w:hAnsi="Arial" w:cs="Arial"/>
        </w:rPr>
        <w:t>Anexo Técnico: Requisitos Sísmicos para Instalaciones Eléctricas de Alta Tensión.</w:t>
      </w:r>
    </w:p>
    <w:bookmarkEnd w:id="13"/>
    <w:p w14:paraId="576B6548" w14:textId="77777777" w:rsidR="001C1494" w:rsidRPr="00B40605" w:rsidRDefault="001C1494" w:rsidP="003D4BD4">
      <w:pPr>
        <w:pStyle w:val="Prrafodelista"/>
        <w:widowControl/>
        <w:numPr>
          <w:ilvl w:val="0"/>
          <w:numId w:val="35"/>
        </w:numPr>
        <w:autoSpaceDE/>
        <w:autoSpaceDN/>
        <w:spacing w:before="0" w:after="0"/>
        <w:contextualSpacing/>
        <w:rPr>
          <w:rFonts w:ascii="Arial" w:hAnsi="Arial" w:cs="Arial"/>
        </w:rPr>
      </w:pPr>
      <w:proofErr w:type="spellStart"/>
      <w:r w:rsidRPr="00B40605">
        <w:rPr>
          <w:rFonts w:ascii="Arial" w:hAnsi="Arial" w:cs="Arial"/>
        </w:rPr>
        <w:t>RPTD</w:t>
      </w:r>
      <w:proofErr w:type="spellEnd"/>
      <w:r w:rsidRPr="00B40605">
        <w:rPr>
          <w:rFonts w:ascii="Arial" w:hAnsi="Arial" w:cs="Arial"/>
        </w:rPr>
        <w:t xml:space="preserve"> N°1 al 16: Reglamento de seguridad de las instalaciones eléctricas destinadas a la producción, distribución, almacenamiento de la energía eléctrica. </w:t>
      </w:r>
    </w:p>
    <w:p w14:paraId="4E1953CC" w14:textId="15DB4836"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IEEE C57.13.5</w:t>
      </w:r>
      <w:r w:rsidR="00877E55">
        <w:rPr>
          <w:rFonts w:ascii="Arial" w:hAnsi="Arial" w:cs="Arial"/>
          <w:lang w:val="en-US"/>
        </w:rPr>
        <w:t>:</w:t>
      </w:r>
      <w:r w:rsidRPr="006A19AF">
        <w:rPr>
          <w:rFonts w:ascii="Arial" w:hAnsi="Arial" w:cs="Arial"/>
          <w:lang w:val="en-US"/>
        </w:rPr>
        <w:t xml:space="preserve"> IEEE Standard for Performance and Test Requirements for Instrument Transformers of a Nominal System Voltage of 115 kV and above.</w:t>
      </w:r>
    </w:p>
    <w:p w14:paraId="3CB08E61" w14:textId="1801FE01" w:rsidR="001C1494" w:rsidRPr="003D4BD4" w:rsidRDefault="001C1494" w:rsidP="001C1494">
      <w:pPr>
        <w:pStyle w:val="Prrafodelista"/>
        <w:widowControl/>
        <w:numPr>
          <w:ilvl w:val="0"/>
          <w:numId w:val="35"/>
        </w:numPr>
        <w:autoSpaceDE/>
        <w:autoSpaceDN/>
        <w:spacing w:before="0" w:after="0"/>
        <w:contextualSpacing/>
        <w:rPr>
          <w:rFonts w:ascii="Arial" w:hAnsi="Arial" w:cs="Arial"/>
          <w:lang w:val="en-US"/>
        </w:rPr>
      </w:pPr>
      <w:r w:rsidRPr="003D4BD4">
        <w:rPr>
          <w:rFonts w:ascii="Arial" w:hAnsi="Arial" w:cs="Arial"/>
          <w:lang w:val="en-US"/>
        </w:rPr>
        <w:t>IEC 60076</w:t>
      </w:r>
      <w:r w:rsidR="00877E55">
        <w:rPr>
          <w:rFonts w:ascii="Arial" w:hAnsi="Arial" w:cs="Arial"/>
          <w:lang w:val="en-US"/>
        </w:rPr>
        <w:t>:</w:t>
      </w:r>
      <w:r w:rsidRPr="003D4BD4">
        <w:rPr>
          <w:rFonts w:ascii="Arial" w:hAnsi="Arial" w:cs="Arial"/>
          <w:lang w:val="en-US"/>
        </w:rPr>
        <w:t xml:space="preserve"> Power Transformers.</w:t>
      </w:r>
    </w:p>
    <w:p w14:paraId="5C52EDD6" w14:textId="0438F45C"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61869-3</w:t>
      </w:r>
      <w:r w:rsidR="008703C3">
        <w:rPr>
          <w:rFonts w:ascii="Arial" w:hAnsi="Arial" w:cs="Arial"/>
          <w:lang w:val="en-US"/>
        </w:rPr>
        <w:t>:</w:t>
      </w:r>
      <w:r w:rsidRPr="006A19AF">
        <w:rPr>
          <w:rFonts w:ascii="Arial" w:hAnsi="Arial" w:cs="Arial"/>
          <w:lang w:val="en-US"/>
        </w:rPr>
        <w:t xml:space="preserve"> Instrument Transformers – part 3: Additional requirements for inductive voltage transformers.</w:t>
      </w:r>
    </w:p>
    <w:p w14:paraId="747B1955" w14:textId="5F0D2710"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IEEE C57.12.90</w:t>
      </w:r>
      <w:r w:rsidR="008703C3">
        <w:rPr>
          <w:rFonts w:ascii="Arial" w:hAnsi="Arial" w:cs="Arial"/>
          <w:lang w:val="en-US"/>
        </w:rPr>
        <w:t>:</w:t>
      </w:r>
      <w:r w:rsidRPr="006A19AF">
        <w:rPr>
          <w:rFonts w:ascii="Arial" w:hAnsi="Arial" w:cs="Arial"/>
          <w:lang w:val="en-US"/>
        </w:rPr>
        <w:t xml:space="preserve"> IEEE Standard Test Code for Liquid Immersed, Distribution, Power, and Regulating Transformers.</w:t>
      </w:r>
    </w:p>
    <w:p w14:paraId="3187D5FB" w14:textId="71275276"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60296</w:t>
      </w:r>
      <w:r w:rsidR="008703C3">
        <w:rPr>
          <w:rFonts w:ascii="Arial" w:hAnsi="Arial" w:cs="Arial"/>
          <w:lang w:val="en-US"/>
        </w:rPr>
        <w:t>:</w:t>
      </w:r>
      <w:r w:rsidRPr="006A19AF">
        <w:rPr>
          <w:rFonts w:ascii="Arial" w:hAnsi="Arial" w:cs="Arial"/>
          <w:lang w:val="en-US"/>
        </w:rPr>
        <w:t xml:space="preserve"> Fluids for electrotechnical applications –Mineral insulating oils for electrical equipment.</w:t>
      </w:r>
    </w:p>
    <w:p w14:paraId="4328BAA7" w14:textId="30626BE7"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60422</w:t>
      </w:r>
      <w:r w:rsidR="008703C3">
        <w:rPr>
          <w:rFonts w:ascii="Arial" w:hAnsi="Arial" w:cs="Arial"/>
          <w:lang w:val="en-US"/>
        </w:rPr>
        <w:t>:</w:t>
      </w:r>
      <w:r w:rsidRPr="006A19AF">
        <w:rPr>
          <w:rFonts w:ascii="Arial" w:hAnsi="Arial" w:cs="Arial"/>
          <w:lang w:val="en-US"/>
        </w:rPr>
        <w:t xml:space="preserve"> Mineral insulating oils in electrical equipment – Supervision and maintenance guidance.</w:t>
      </w:r>
    </w:p>
    <w:p w14:paraId="0C8D628D" w14:textId="350F9F74"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60970</w:t>
      </w:r>
      <w:r w:rsidR="008703C3">
        <w:rPr>
          <w:rFonts w:ascii="Arial" w:hAnsi="Arial" w:cs="Arial"/>
          <w:lang w:val="en-US"/>
        </w:rPr>
        <w:t>:</w:t>
      </w:r>
      <w:r w:rsidRPr="006A19AF">
        <w:rPr>
          <w:rFonts w:ascii="Arial" w:hAnsi="Arial" w:cs="Arial"/>
          <w:lang w:val="en-US"/>
        </w:rPr>
        <w:t xml:space="preserve"> Insulating liquids – Methods for counting and sizing particles.</w:t>
      </w:r>
    </w:p>
    <w:p w14:paraId="270A7272" w14:textId="0833BD9B"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61181</w:t>
      </w:r>
      <w:r w:rsidR="008703C3">
        <w:rPr>
          <w:rFonts w:ascii="Arial" w:hAnsi="Arial" w:cs="Arial"/>
          <w:lang w:val="en-US"/>
        </w:rPr>
        <w:t>:</w:t>
      </w:r>
      <w:r w:rsidRPr="006A19AF">
        <w:rPr>
          <w:rFonts w:ascii="Arial" w:hAnsi="Arial" w:cs="Arial"/>
          <w:lang w:val="en-US"/>
        </w:rPr>
        <w:t xml:space="preserve"> Mineral oil-filled electrical equipment – Application of dissolved gas analysis (DGA) to factory tests on electrical equipment.</w:t>
      </w:r>
    </w:p>
    <w:p w14:paraId="56D5543B" w14:textId="16EA74D7"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62271-4</w:t>
      </w:r>
      <w:r w:rsidR="008703C3">
        <w:rPr>
          <w:rFonts w:ascii="Arial" w:hAnsi="Arial" w:cs="Arial"/>
          <w:lang w:val="en-US"/>
        </w:rPr>
        <w:t>:</w:t>
      </w:r>
      <w:r w:rsidRPr="006A19AF">
        <w:rPr>
          <w:rFonts w:ascii="Arial" w:hAnsi="Arial" w:cs="Arial"/>
          <w:lang w:val="en-US"/>
        </w:rPr>
        <w:t xml:space="preserve"> High-voltage switchgear and </w:t>
      </w:r>
      <w:proofErr w:type="spellStart"/>
      <w:r w:rsidRPr="006A19AF">
        <w:rPr>
          <w:rFonts w:ascii="Arial" w:hAnsi="Arial" w:cs="Arial"/>
          <w:lang w:val="en-US"/>
        </w:rPr>
        <w:t>controlgear</w:t>
      </w:r>
      <w:proofErr w:type="spellEnd"/>
      <w:r w:rsidRPr="006A19AF">
        <w:rPr>
          <w:rFonts w:ascii="Arial" w:hAnsi="Arial" w:cs="Arial"/>
          <w:lang w:val="en-US"/>
        </w:rPr>
        <w:t xml:space="preserve"> - Part 4: Handling procedures for gases for insulation and/or switching.</w:t>
      </w:r>
    </w:p>
    <w:p w14:paraId="510D4CF3" w14:textId="37206EA2"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60376</w:t>
      </w:r>
      <w:r w:rsidR="008703C3">
        <w:rPr>
          <w:rFonts w:ascii="Arial" w:hAnsi="Arial" w:cs="Arial"/>
          <w:lang w:val="en-US"/>
        </w:rPr>
        <w:t>:</w:t>
      </w:r>
      <w:r w:rsidRPr="006A19AF">
        <w:rPr>
          <w:rFonts w:ascii="Arial" w:hAnsi="Arial" w:cs="Arial"/>
          <w:lang w:val="en-US"/>
        </w:rPr>
        <w:t xml:space="preserve"> Specification of technical grade </w:t>
      </w:r>
      <w:proofErr w:type="spellStart"/>
      <w:r w:rsidRPr="006A19AF">
        <w:rPr>
          <w:rFonts w:ascii="Arial" w:hAnsi="Arial" w:cs="Arial"/>
          <w:lang w:val="en-US"/>
        </w:rPr>
        <w:t>sulphur</w:t>
      </w:r>
      <w:proofErr w:type="spellEnd"/>
      <w:r w:rsidRPr="006A19AF">
        <w:rPr>
          <w:rFonts w:ascii="Arial" w:hAnsi="Arial" w:cs="Arial"/>
          <w:lang w:val="en-US"/>
        </w:rPr>
        <w:t xml:space="preserve"> hexafluoride (SF6) and complementary gases to be used in its mixtures for use in electrical equipment.</w:t>
      </w:r>
    </w:p>
    <w:p w14:paraId="064DE73D" w14:textId="24849B0D"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60480</w:t>
      </w:r>
      <w:r w:rsidR="008703C3">
        <w:rPr>
          <w:rFonts w:ascii="Arial" w:hAnsi="Arial" w:cs="Arial"/>
          <w:lang w:val="en-US"/>
        </w:rPr>
        <w:t>:</w:t>
      </w:r>
      <w:r w:rsidRPr="006A19AF">
        <w:rPr>
          <w:rFonts w:ascii="Arial" w:hAnsi="Arial" w:cs="Arial"/>
          <w:lang w:val="en-US"/>
        </w:rPr>
        <w:t xml:space="preserve"> Specifications for the re-use of </w:t>
      </w:r>
      <w:proofErr w:type="spellStart"/>
      <w:r w:rsidRPr="006A19AF">
        <w:rPr>
          <w:rFonts w:ascii="Arial" w:hAnsi="Arial" w:cs="Arial"/>
          <w:lang w:val="en-US"/>
        </w:rPr>
        <w:t>sulphur</w:t>
      </w:r>
      <w:proofErr w:type="spellEnd"/>
      <w:r w:rsidRPr="006A19AF">
        <w:rPr>
          <w:rFonts w:ascii="Arial" w:hAnsi="Arial" w:cs="Arial"/>
          <w:lang w:val="en-US"/>
        </w:rPr>
        <w:t xml:space="preserve"> hexafluoride (SF6) and its mixtures in electrical equipment.</w:t>
      </w:r>
    </w:p>
    <w:p w14:paraId="75ACC448" w14:textId="69AD665C"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60137</w:t>
      </w:r>
      <w:r w:rsidR="008703C3">
        <w:rPr>
          <w:rFonts w:ascii="Arial" w:hAnsi="Arial" w:cs="Arial"/>
          <w:lang w:val="en-US"/>
        </w:rPr>
        <w:t>:</w:t>
      </w:r>
      <w:r w:rsidRPr="006A19AF">
        <w:rPr>
          <w:rFonts w:ascii="Arial" w:hAnsi="Arial" w:cs="Arial"/>
          <w:lang w:val="en-US"/>
        </w:rPr>
        <w:t xml:space="preserve"> Insulated bushings for alternating voltages above 1000 V.</w:t>
      </w:r>
    </w:p>
    <w:p w14:paraId="7FF2F60A" w14:textId="11CF026E"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62217</w:t>
      </w:r>
      <w:r w:rsidR="008703C3">
        <w:rPr>
          <w:rFonts w:ascii="Arial" w:hAnsi="Arial" w:cs="Arial"/>
          <w:lang w:val="en-US"/>
        </w:rPr>
        <w:t>:</w:t>
      </w:r>
      <w:r w:rsidRPr="006A19AF">
        <w:rPr>
          <w:rFonts w:ascii="Arial" w:hAnsi="Arial" w:cs="Arial"/>
          <w:lang w:val="en-US"/>
        </w:rPr>
        <w:t xml:space="preserve"> Polymeric HV insulators for indoor and outdoor use - General definitions, test methods and acceptance criteria.</w:t>
      </w:r>
    </w:p>
    <w:p w14:paraId="26D5CF73" w14:textId="3B3C3B98"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62039</w:t>
      </w:r>
      <w:r w:rsidR="008703C3">
        <w:rPr>
          <w:rFonts w:ascii="Arial" w:hAnsi="Arial" w:cs="Arial"/>
          <w:lang w:val="en-US"/>
        </w:rPr>
        <w:t>:</w:t>
      </w:r>
      <w:r w:rsidRPr="006A19AF">
        <w:rPr>
          <w:rFonts w:ascii="Arial" w:hAnsi="Arial" w:cs="Arial"/>
          <w:lang w:val="en-US"/>
        </w:rPr>
        <w:t xml:space="preserve"> Selection guide for polymeric materials for outdoor use under HV stress.</w:t>
      </w:r>
    </w:p>
    <w:p w14:paraId="73844551" w14:textId="408F7C90"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60168</w:t>
      </w:r>
      <w:r w:rsidR="008703C3">
        <w:rPr>
          <w:rFonts w:ascii="Arial" w:hAnsi="Arial" w:cs="Arial"/>
          <w:lang w:val="en-US"/>
        </w:rPr>
        <w:t>:</w:t>
      </w:r>
      <w:r w:rsidRPr="006A19AF">
        <w:rPr>
          <w:rFonts w:ascii="Arial" w:hAnsi="Arial" w:cs="Arial"/>
          <w:lang w:val="en-US"/>
        </w:rPr>
        <w:t xml:space="preserve"> Test on indoor and outdoor post insulators of ceramic material or glass for systems with nominal voltages greater than 1000 V.</w:t>
      </w:r>
    </w:p>
    <w:p w14:paraId="34642CC3" w14:textId="21BAC825"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60273</w:t>
      </w:r>
      <w:r w:rsidR="008703C3">
        <w:rPr>
          <w:rFonts w:ascii="Arial" w:hAnsi="Arial" w:cs="Arial"/>
          <w:lang w:val="en-US"/>
        </w:rPr>
        <w:t>:</w:t>
      </w:r>
      <w:r w:rsidRPr="006A19AF">
        <w:rPr>
          <w:rFonts w:ascii="Arial" w:hAnsi="Arial" w:cs="Arial"/>
          <w:lang w:val="en-US"/>
        </w:rPr>
        <w:t xml:space="preserve"> Characteristics of indoor and outdoor post insulators for systems with nominal voltages greater than 1000 V.</w:t>
      </w:r>
    </w:p>
    <w:p w14:paraId="021603E5" w14:textId="45D8A4F7"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 60529</w:t>
      </w:r>
      <w:r w:rsidR="008703C3">
        <w:rPr>
          <w:rFonts w:ascii="Arial" w:hAnsi="Arial" w:cs="Arial"/>
          <w:lang w:val="en-US"/>
        </w:rPr>
        <w:t>:</w:t>
      </w:r>
      <w:r w:rsidRPr="006A19AF">
        <w:rPr>
          <w:rFonts w:ascii="Arial" w:hAnsi="Arial" w:cs="Arial"/>
          <w:lang w:val="en-US"/>
        </w:rPr>
        <w:t xml:space="preserve"> Degrees of protection provided by enclosures (IP Code).</w:t>
      </w:r>
    </w:p>
    <w:p w14:paraId="21A00D82" w14:textId="5AFF5590"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IEC/TS 60815-1</w:t>
      </w:r>
      <w:r w:rsidR="008703C3">
        <w:rPr>
          <w:rFonts w:ascii="Arial" w:hAnsi="Arial" w:cs="Arial"/>
          <w:lang w:val="en-US"/>
        </w:rPr>
        <w:t>:</w:t>
      </w:r>
      <w:r w:rsidRPr="006A19AF">
        <w:rPr>
          <w:rFonts w:ascii="Arial" w:hAnsi="Arial" w:cs="Arial"/>
          <w:lang w:val="en-US"/>
        </w:rPr>
        <w:t xml:space="preserve"> Selection and dimensioning of high-voltage insulators intended for use in polluted conditions - Part 1: Definitions, information and general principles.</w:t>
      </w:r>
    </w:p>
    <w:p w14:paraId="1432F93E" w14:textId="62245BFA"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IEC/TS 60815-2</w:t>
      </w:r>
      <w:r w:rsidR="008703C3">
        <w:rPr>
          <w:rFonts w:ascii="Arial" w:hAnsi="Arial" w:cs="Arial"/>
          <w:lang w:val="en-US"/>
        </w:rPr>
        <w:t>:</w:t>
      </w:r>
      <w:r w:rsidRPr="006A19AF">
        <w:rPr>
          <w:rFonts w:ascii="Arial" w:hAnsi="Arial" w:cs="Arial"/>
          <w:lang w:val="en-US"/>
        </w:rPr>
        <w:t xml:space="preserve"> Selection and dimensioning of high-voltage insulators intended for use in polluted conditions - Part 2: Ceramic and glass insulators for </w:t>
      </w:r>
      <w:proofErr w:type="spellStart"/>
      <w:r w:rsidRPr="006A19AF">
        <w:rPr>
          <w:rFonts w:ascii="Arial" w:hAnsi="Arial" w:cs="Arial"/>
          <w:lang w:val="en-US"/>
        </w:rPr>
        <w:t>a.c.</w:t>
      </w:r>
      <w:proofErr w:type="spellEnd"/>
      <w:r w:rsidRPr="006A19AF">
        <w:rPr>
          <w:rFonts w:ascii="Arial" w:hAnsi="Arial" w:cs="Arial"/>
          <w:lang w:val="en-US"/>
        </w:rPr>
        <w:t xml:space="preserve"> systems.</w:t>
      </w:r>
    </w:p>
    <w:p w14:paraId="02906ECF" w14:textId="6E638F1E"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IEEE Std 693</w:t>
      </w:r>
      <w:r w:rsidR="008703C3">
        <w:rPr>
          <w:rFonts w:ascii="Arial" w:hAnsi="Arial" w:cs="Arial"/>
          <w:lang w:val="en-US"/>
        </w:rPr>
        <w:t>:</w:t>
      </w:r>
      <w:r w:rsidRPr="006A19AF">
        <w:rPr>
          <w:rFonts w:ascii="Arial" w:hAnsi="Arial" w:cs="Arial"/>
          <w:lang w:val="en-US"/>
        </w:rPr>
        <w:t xml:space="preserve"> Recommended Practices for seismic Design of Substations.</w:t>
      </w:r>
    </w:p>
    <w:p w14:paraId="2BBEAE00" w14:textId="72536E0A" w:rsidR="001C1494" w:rsidRPr="006A19AF" w:rsidRDefault="001C1494" w:rsidP="001C1494">
      <w:pPr>
        <w:pStyle w:val="Parrafolistavieta"/>
        <w:numPr>
          <w:ilvl w:val="0"/>
          <w:numId w:val="35"/>
        </w:numPr>
        <w:rPr>
          <w:rFonts w:ascii="Arial" w:hAnsi="Arial"/>
          <w:lang w:val="en-US"/>
        </w:rPr>
      </w:pPr>
      <w:r w:rsidRPr="006A19AF">
        <w:rPr>
          <w:rFonts w:ascii="Arial" w:hAnsi="Arial"/>
          <w:lang w:val="en-US"/>
        </w:rPr>
        <w:t>ASTM A123</w:t>
      </w:r>
      <w:r w:rsidR="008703C3">
        <w:rPr>
          <w:rFonts w:ascii="Arial" w:hAnsi="Arial"/>
          <w:lang w:val="en-US"/>
        </w:rPr>
        <w:t>:</w:t>
      </w:r>
      <w:r w:rsidRPr="006A19AF">
        <w:rPr>
          <w:rFonts w:ascii="Arial" w:hAnsi="Arial"/>
          <w:lang w:val="en-US"/>
        </w:rPr>
        <w:t xml:space="preserve"> Standard Specification for Zinc (Hot – Dip Galvanized) Coatings on Iron and Steel Products.</w:t>
      </w:r>
    </w:p>
    <w:p w14:paraId="4D26063F" w14:textId="5879703F"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ASTM D3487</w:t>
      </w:r>
      <w:r w:rsidR="008703C3">
        <w:rPr>
          <w:rFonts w:ascii="Arial" w:hAnsi="Arial" w:cs="Arial"/>
          <w:lang w:val="en-US"/>
        </w:rPr>
        <w:t>:</w:t>
      </w:r>
      <w:r w:rsidRPr="006A19AF">
        <w:rPr>
          <w:rFonts w:ascii="Arial" w:hAnsi="Arial" w:cs="Arial"/>
          <w:lang w:val="en-US"/>
        </w:rPr>
        <w:t xml:space="preserve"> Standard Specification for Mineral Insulating Oil Used in Electrical Apparatus.</w:t>
      </w:r>
    </w:p>
    <w:p w14:paraId="46CA8D55" w14:textId="473250D4" w:rsidR="001C1494" w:rsidRPr="006A19AF" w:rsidRDefault="001C1494" w:rsidP="001C1494">
      <w:pPr>
        <w:pStyle w:val="Prrafodelista"/>
        <w:widowControl/>
        <w:numPr>
          <w:ilvl w:val="0"/>
          <w:numId w:val="35"/>
        </w:numPr>
        <w:autoSpaceDE/>
        <w:autoSpaceDN/>
        <w:spacing w:before="0" w:after="0"/>
        <w:contextualSpacing/>
        <w:rPr>
          <w:rFonts w:ascii="Arial" w:hAnsi="Arial" w:cs="Arial"/>
          <w:lang w:val="en-US"/>
        </w:rPr>
      </w:pPr>
      <w:r w:rsidRPr="006A19AF">
        <w:rPr>
          <w:rFonts w:ascii="Arial" w:hAnsi="Arial" w:cs="Arial"/>
          <w:lang w:val="en-US"/>
        </w:rPr>
        <w:t xml:space="preserve">ASTM </w:t>
      </w:r>
      <w:r w:rsidR="006A6A84" w:rsidRPr="006A19AF">
        <w:rPr>
          <w:rFonts w:ascii="Arial" w:hAnsi="Arial" w:cs="Arial"/>
          <w:lang w:val="en-US"/>
        </w:rPr>
        <w:t>D117</w:t>
      </w:r>
      <w:r w:rsidR="008703C3">
        <w:rPr>
          <w:rFonts w:ascii="Arial" w:hAnsi="Arial" w:cs="Arial"/>
          <w:lang w:val="en-US"/>
        </w:rPr>
        <w:t>:</w:t>
      </w:r>
      <w:r w:rsidR="006A6A84" w:rsidRPr="006A19AF">
        <w:rPr>
          <w:rFonts w:ascii="Arial" w:hAnsi="Arial" w:cs="Arial"/>
          <w:lang w:val="en-US"/>
        </w:rPr>
        <w:t xml:space="preserve"> </w:t>
      </w:r>
      <w:r w:rsidRPr="006A19AF">
        <w:rPr>
          <w:rFonts w:ascii="Arial" w:hAnsi="Arial" w:cs="Arial"/>
          <w:lang w:val="en-US"/>
        </w:rPr>
        <w:t>Standard Guide for Sampling, Test Methods, and Specifications for Electrical Insulating Liquids.</w:t>
      </w:r>
    </w:p>
    <w:p w14:paraId="639CC5AD" w14:textId="77777777" w:rsidR="001C1494" w:rsidRPr="006A19AF" w:rsidRDefault="001C1494" w:rsidP="001C1494">
      <w:pPr>
        <w:rPr>
          <w:rFonts w:ascii="Arial" w:hAnsi="Arial" w:cs="Arial"/>
        </w:rPr>
      </w:pPr>
      <w:r w:rsidRPr="006A19AF">
        <w:rPr>
          <w:rFonts w:ascii="Arial" w:hAnsi="Arial" w:cs="Arial"/>
        </w:rPr>
        <w:lastRenderedPageBreak/>
        <w:t xml:space="preserve">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EL PROPIETARIO su aprobación definitiva. </w:t>
      </w:r>
    </w:p>
    <w:p w14:paraId="59CF00FA" w14:textId="5EBF1172" w:rsidR="00046187" w:rsidRPr="006A19AF" w:rsidRDefault="001C1494" w:rsidP="001C1494">
      <w:pPr>
        <w:rPr>
          <w:rFonts w:ascii="Arial" w:hAnsi="Arial" w:cs="Arial"/>
        </w:rPr>
      </w:pPr>
      <w:r w:rsidRPr="006A19AF">
        <w:rPr>
          <w:rFonts w:ascii="Arial" w:hAnsi="Arial" w:cs="Arial"/>
        </w:rPr>
        <w:t xml:space="preserve">Además, debe cumplir con los requerimientos establecidos en el documento </w:t>
      </w:r>
      <w:r w:rsidRPr="006A19AF">
        <w:rPr>
          <w:rFonts w:ascii="Arial" w:hAnsi="Arial" w:cs="Arial"/>
        </w:rPr>
        <w:br/>
        <w:t>ENG-OA-RON-SE-EL-HD-0013 “</w:t>
      </w:r>
      <w:proofErr w:type="spellStart"/>
      <w:r w:rsidRPr="006A19AF">
        <w:rPr>
          <w:rFonts w:ascii="Arial" w:hAnsi="Arial" w:cs="Arial"/>
        </w:rPr>
        <w:t>HCTG</w:t>
      </w:r>
      <w:proofErr w:type="spellEnd"/>
      <w:r w:rsidRPr="006A19AF">
        <w:rPr>
          <w:rFonts w:ascii="Arial" w:hAnsi="Arial" w:cs="Arial"/>
        </w:rPr>
        <w:t xml:space="preserve"> </w:t>
      </w:r>
      <w:proofErr w:type="spellStart"/>
      <w:r w:rsidRPr="006A19AF">
        <w:rPr>
          <w:rFonts w:ascii="Arial" w:hAnsi="Arial" w:cs="Arial"/>
        </w:rPr>
        <w:t>TP</w:t>
      </w:r>
      <w:proofErr w:type="spellEnd"/>
      <w:r w:rsidRPr="006A19AF">
        <w:rPr>
          <w:rFonts w:ascii="Arial" w:hAnsi="Arial" w:cs="Arial"/>
        </w:rPr>
        <w:t xml:space="preserve"> Cargables”</w:t>
      </w:r>
      <w:r w:rsidR="00046187" w:rsidRPr="006A19AF">
        <w:rPr>
          <w:rFonts w:ascii="Arial" w:hAnsi="Arial" w:cs="Arial"/>
        </w:rPr>
        <w:t>.</w:t>
      </w:r>
    </w:p>
    <w:p w14:paraId="33542941" w14:textId="02C30456" w:rsidR="00190C84" w:rsidRPr="006A19AF" w:rsidRDefault="00190C84" w:rsidP="00190C84">
      <w:pPr>
        <w:pStyle w:val="Ttulo1"/>
        <w:rPr>
          <w:rFonts w:cs="Arial"/>
        </w:rPr>
      </w:pPr>
      <w:bookmarkStart w:id="14" w:name="_Hlk187926351"/>
      <w:bookmarkStart w:id="15" w:name="_Toc192660625"/>
      <w:r w:rsidRPr="006A19AF">
        <w:rPr>
          <w:rFonts w:cs="Arial"/>
        </w:rPr>
        <w:t>REFERENCIAS INTERNAS</w:t>
      </w:r>
      <w:bookmarkEnd w:id="15"/>
    </w:p>
    <w:p w14:paraId="7D5AF53F" w14:textId="4CC382B5" w:rsidR="00190C84" w:rsidRPr="006A19AF" w:rsidRDefault="00190C84" w:rsidP="00046187">
      <w:pPr>
        <w:rPr>
          <w:rFonts w:ascii="Arial" w:hAnsi="Arial" w:cs="Arial"/>
        </w:rPr>
      </w:pPr>
      <w:r w:rsidRPr="006A19AF">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190C84" w:rsidRPr="006A19AF" w14:paraId="2A562C77" w14:textId="77777777" w:rsidTr="00190C84">
        <w:trPr>
          <w:trHeight w:val="300"/>
        </w:trPr>
        <w:tc>
          <w:tcPr>
            <w:tcW w:w="2186" w:type="pct"/>
            <w:shd w:val="clear" w:color="auto" w:fill="auto"/>
            <w:noWrap/>
            <w:vAlign w:val="center"/>
          </w:tcPr>
          <w:p w14:paraId="3D8EF9FC" w14:textId="535D60D6" w:rsidR="00190C84" w:rsidRPr="006A19AF" w:rsidRDefault="00190C84" w:rsidP="00190C84">
            <w:pPr>
              <w:numPr>
                <w:ilvl w:val="0"/>
                <w:numId w:val="26"/>
              </w:numPr>
              <w:spacing w:before="0" w:after="0"/>
              <w:ind w:right="0"/>
              <w:contextualSpacing/>
              <w:jc w:val="left"/>
              <w:rPr>
                <w:rFonts w:ascii="Arial" w:hAnsi="Arial" w:cs="Arial"/>
                <w:szCs w:val="22"/>
                <w:lang w:val="es-MX" w:eastAsia="es-MX"/>
              </w:rPr>
            </w:pPr>
            <w:bookmarkStart w:id="16" w:name="_Hlk106337789"/>
            <w:r w:rsidRPr="006A19AF">
              <w:rPr>
                <w:rFonts w:ascii="Arial" w:hAnsi="Arial" w:cs="Arial"/>
                <w:szCs w:val="22"/>
              </w:rPr>
              <w:t>ENG-OA-RON-SE-EL-ED-001</w:t>
            </w:r>
          </w:p>
        </w:tc>
        <w:tc>
          <w:tcPr>
            <w:tcW w:w="2814" w:type="pct"/>
            <w:shd w:val="clear" w:color="auto" w:fill="auto"/>
            <w:noWrap/>
            <w:vAlign w:val="center"/>
          </w:tcPr>
          <w:p w14:paraId="31191562" w14:textId="7D6F2CA7" w:rsidR="00190C84" w:rsidRPr="006A19AF" w:rsidRDefault="00190C84" w:rsidP="00ED6403">
            <w:pPr>
              <w:rPr>
                <w:rFonts w:ascii="Arial" w:hAnsi="Arial" w:cs="Arial"/>
                <w:b/>
                <w:color w:val="000000"/>
                <w:szCs w:val="22"/>
              </w:rPr>
            </w:pPr>
            <w:r w:rsidRPr="006A19AF">
              <w:rPr>
                <w:rFonts w:ascii="Arial" w:hAnsi="Arial" w:cs="Arial"/>
                <w:color w:val="000000"/>
                <w:szCs w:val="22"/>
              </w:rPr>
              <w:t>Disposición de equipos Patio 220 kV - Planta y lista de equipos</w:t>
            </w:r>
          </w:p>
        </w:tc>
      </w:tr>
      <w:tr w:rsidR="00190C84" w:rsidRPr="006A19AF" w14:paraId="1B33CD49" w14:textId="77777777" w:rsidTr="00190C84">
        <w:trPr>
          <w:trHeight w:val="300"/>
        </w:trPr>
        <w:tc>
          <w:tcPr>
            <w:tcW w:w="2186" w:type="pct"/>
            <w:shd w:val="clear" w:color="auto" w:fill="auto"/>
            <w:noWrap/>
            <w:vAlign w:val="center"/>
          </w:tcPr>
          <w:p w14:paraId="46F49F3B" w14:textId="1600E790" w:rsidR="00190C84" w:rsidRPr="006A19AF" w:rsidRDefault="00190C84" w:rsidP="00190C84">
            <w:pPr>
              <w:numPr>
                <w:ilvl w:val="0"/>
                <w:numId w:val="26"/>
              </w:numPr>
              <w:spacing w:before="0" w:after="0"/>
              <w:ind w:right="0"/>
              <w:contextualSpacing/>
              <w:jc w:val="left"/>
              <w:rPr>
                <w:rFonts w:ascii="Arial" w:hAnsi="Arial" w:cs="Arial"/>
                <w:b/>
                <w:color w:val="000000"/>
                <w:szCs w:val="22"/>
              </w:rPr>
            </w:pPr>
            <w:r w:rsidRPr="006A19AF">
              <w:rPr>
                <w:rFonts w:ascii="Arial" w:hAnsi="Arial" w:cs="Arial"/>
                <w:szCs w:val="22"/>
              </w:rPr>
              <w:t>ENG-OA-RON-SE-EL-ED-002</w:t>
            </w:r>
          </w:p>
        </w:tc>
        <w:tc>
          <w:tcPr>
            <w:tcW w:w="2814" w:type="pct"/>
            <w:shd w:val="clear" w:color="auto" w:fill="auto"/>
            <w:noWrap/>
            <w:vAlign w:val="center"/>
          </w:tcPr>
          <w:p w14:paraId="318D77A5" w14:textId="2FAB613E" w:rsidR="00190C84" w:rsidRPr="006A19AF" w:rsidRDefault="00190C84" w:rsidP="00ED6403">
            <w:pPr>
              <w:rPr>
                <w:rFonts w:ascii="Arial" w:hAnsi="Arial" w:cs="Arial"/>
                <w:b/>
                <w:color w:val="000000"/>
                <w:szCs w:val="22"/>
              </w:rPr>
            </w:pPr>
            <w:r w:rsidRPr="006A19AF">
              <w:rPr>
                <w:rFonts w:ascii="Arial" w:hAnsi="Arial" w:cs="Arial"/>
                <w:color w:val="000000"/>
                <w:szCs w:val="22"/>
              </w:rPr>
              <w:t>Disposición de equipos Patio 220 kV - Secciones</w:t>
            </w:r>
          </w:p>
        </w:tc>
      </w:tr>
      <w:tr w:rsidR="00190C84" w:rsidRPr="006A19AF" w14:paraId="649E4173" w14:textId="77777777" w:rsidTr="00190C84">
        <w:trPr>
          <w:trHeight w:val="300"/>
        </w:trPr>
        <w:tc>
          <w:tcPr>
            <w:tcW w:w="2186" w:type="pct"/>
            <w:shd w:val="clear" w:color="auto" w:fill="auto"/>
            <w:noWrap/>
            <w:vAlign w:val="center"/>
          </w:tcPr>
          <w:p w14:paraId="2D5722EB" w14:textId="5D818017" w:rsidR="00190C84" w:rsidRPr="006A19AF" w:rsidRDefault="00190C84" w:rsidP="00190C84">
            <w:pPr>
              <w:numPr>
                <w:ilvl w:val="0"/>
                <w:numId w:val="26"/>
              </w:numPr>
              <w:spacing w:before="0" w:after="0"/>
              <w:ind w:right="0"/>
              <w:contextualSpacing/>
              <w:jc w:val="left"/>
              <w:rPr>
                <w:rFonts w:ascii="Arial" w:hAnsi="Arial" w:cs="Arial"/>
                <w:b/>
                <w:color w:val="000000"/>
                <w:szCs w:val="22"/>
              </w:rPr>
            </w:pPr>
            <w:r w:rsidRPr="006A19AF">
              <w:rPr>
                <w:rFonts w:ascii="Arial" w:hAnsi="Arial" w:cs="Arial"/>
                <w:color w:val="000000"/>
                <w:szCs w:val="22"/>
              </w:rPr>
              <w:t>ENG-OA-RON-SE-EL-EU-001</w:t>
            </w:r>
          </w:p>
        </w:tc>
        <w:tc>
          <w:tcPr>
            <w:tcW w:w="2814" w:type="pct"/>
            <w:shd w:val="clear" w:color="auto" w:fill="auto"/>
            <w:noWrap/>
            <w:vAlign w:val="center"/>
          </w:tcPr>
          <w:p w14:paraId="02E34A19" w14:textId="48343913" w:rsidR="00190C84" w:rsidRPr="006A19AF" w:rsidRDefault="00190C84" w:rsidP="00ED6403">
            <w:pPr>
              <w:rPr>
                <w:rFonts w:ascii="Arial" w:hAnsi="Arial" w:cs="Arial"/>
                <w:b/>
                <w:color w:val="000000"/>
                <w:szCs w:val="22"/>
              </w:rPr>
            </w:pPr>
            <w:r w:rsidRPr="006A19AF">
              <w:rPr>
                <w:rFonts w:ascii="Arial" w:hAnsi="Arial" w:cs="Arial"/>
                <w:color w:val="000000"/>
                <w:szCs w:val="22"/>
              </w:rPr>
              <w:t>Diagrama unilineal simplificado 220 kV</w:t>
            </w:r>
          </w:p>
        </w:tc>
      </w:tr>
      <w:tr w:rsidR="00190C84" w:rsidRPr="006A19AF" w14:paraId="1FA02EFD" w14:textId="77777777" w:rsidTr="00190C84">
        <w:trPr>
          <w:trHeight w:val="300"/>
        </w:trPr>
        <w:tc>
          <w:tcPr>
            <w:tcW w:w="2186" w:type="pct"/>
            <w:shd w:val="clear" w:color="auto" w:fill="auto"/>
            <w:noWrap/>
            <w:vAlign w:val="center"/>
          </w:tcPr>
          <w:p w14:paraId="2641C49A" w14:textId="7DF6D838" w:rsidR="00190C84" w:rsidRPr="006A19AF" w:rsidRDefault="00190C84" w:rsidP="00190C84">
            <w:pPr>
              <w:numPr>
                <w:ilvl w:val="0"/>
                <w:numId w:val="26"/>
              </w:numPr>
              <w:spacing w:before="0" w:after="0"/>
              <w:ind w:right="0"/>
              <w:contextualSpacing/>
              <w:jc w:val="left"/>
              <w:rPr>
                <w:rFonts w:ascii="Arial" w:hAnsi="Arial" w:cs="Arial"/>
                <w:b/>
                <w:color w:val="000000"/>
                <w:szCs w:val="22"/>
              </w:rPr>
            </w:pPr>
            <w:r w:rsidRPr="006A19AF">
              <w:rPr>
                <w:rFonts w:ascii="Arial" w:hAnsi="Arial" w:cs="Arial"/>
                <w:color w:val="000000"/>
                <w:szCs w:val="22"/>
              </w:rPr>
              <w:t>ENG-OA-RON-SE-EL-EU-002</w:t>
            </w:r>
          </w:p>
        </w:tc>
        <w:tc>
          <w:tcPr>
            <w:tcW w:w="2814" w:type="pct"/>
            <w:shd w:val="clear" w:color="auto" w:fill="auto"/>
            <w:noWrap/>
            <w:vAlign w:val="center"/>
          </w:tcPr>
          <w:p w14:paraId="44202109" w14:textId="2A3405C8" w:rsidR="00190C84" w:rsidRPr="006A19AF" w:rsidRDefault="00190C84" w:rsidP="00ED6403">
            <w:pPr>
              <w:rPr>
                <w:rFonts w:ascii="Arial" w:hAnsi="Arial" w:cs="Arial"/>
                <w:b/>
                <w:color w:val="000000"/>
                <w:szCs w:val="22"/>
              </w:rPr>
            </w:pPr>
            <w:r w:rsidRPr="006A19AF">
              <w:rPr>
                <w:rFonts w:ascii="Arial" w:hAnsi="Arial" w:cs="Arial"/>
                <w:color w:val="000000"/>
                <w:szCs w:val="22"/>
              </w:rPr>
              <w:t>Diagrama unilineal funcional 220 kV</w:t>
            </w:r>
          </w:p>
        </w:tc>
      </w:tr>
    </w:tbl>
    <w:p w14:paraId="75656F74" w14:textId="77777777" w:rsidR="00285C4D" w:rsidRPr="006A19AF" w:rsidRDefault="00285C4D" w:rsidP="00285C4D">
      <w:pPr>
        <w:pStyle w:val="Ttulo1"/>
        <w:rPr>
          <w:rFonts w:cs="Arial"/>
        </w:rPr>
      </w:pPr>
      <w:bookmarkStart w:id="17" w:name="_Hlk189129742"/>
      <w:bookmarkStart w:id="18" w:name="_Hlk187912782"/>
      <w:bookmarkStart w:id="19" w:name="_Toc192660626"/>
      <w:bookmarkEnd w:id="14"/>
      <w:bookmarkEnd w:id="16"/>
      <w:r w:rsidRPr="006A19AF">
        <w:rPr>
          <w:rFonts w:cs="Arial"/>
        </w:rPr>
        <w:t>CARACTERÍSTICAS DE DISEÑO, FUNCIONALES Y CONSTRUCTIVAS</w:t>
      </w:r>
      <w:bookmarkEnd w:id="19"/>
    </w:p>
    <w:p w14:paraId="46DBD5FC" w14:textId="50661D30" w:rsidR="00CE4FE4" w:rsidRPr="006A19AF" w:rsidRDefault="00CE4FE4" w:rsidP="00CE4FE4">
      <w:pPr>
        <w:pStyle w:val="Ttulo2"/>
        <w:ind w:left="578"/>
      </w:pPr>
      <w:bookmarkStart w:id="20" w:name="_Hlk189057262"/>
      <w:bookmarkStart w:id="21" w:name="_Toc192660627"/>
      <w:bookmarkEnd w:id="17"/>
      <w:r w:rsidRPr="006A19AF">
        <w:t>CARACTERÍSTICAS AMBIENTALES</w:t>
      </w:r>
      <w:bookmarkEnd w:id="21"/>
    </w:p>
    <w:p w14:paraId="4F719FEA" w14:textId="6AEC9D7B" w:rsidR="00285C4D" w:rsidRPr="006A19AF" w:rsidRDefault="00285C4D" w:rsidP="00285C4D">
      <w:pPr>
        <w:rPr>
          <w:rFonts w:ascii="Arial" w:hAnsi="Arial" w:cs="Arial"/>
        </w:rPr>
      </w:pPr>
      <w:bookmarkStart w:id="22" w:name="_Hlk187912794"/>
      <w:bookmarkStart w:id="23" w:name="_Hlk187927325"/>
      <w:bookmarkEnd w:id="18"/>
      <w:bookmarkEnd w:id="20"/>
      <w:r w:rsidRPr="006A19AF">
        <w:rPr>
          <w:rFonts w:ascii="Arial" w:hAnsi="Arial" w:cs="Arial"/>
        </w:rPr>
        <w:t xml:space="preserve">Las condiciones ambientales del lugar de la instalación son las indicadas en la </w:t>
      </w:r>
      <w:r w:rsidRPr="006A19AF">
        <w:rPr>
          <w:rFonts w:ascii="Arial" w:hAnsi="Arial" w:cs="Arial"/>
        </w:rPr>
        <w:fldChar w:fldCharType="begin"/>
      </w:r>
      <w:r w:rsidRPr="006A19AF">
        <w:rPr>
          <w:rFonts w:ascii="Arial" w:hAnsi="Arial" w:cs="Arial"/>
        </w:rPr>
        <w:instrText xml:space="preserve"> REF _Ref129768318 \h </w:instrText>
      </w:r>
      <w:r w:rsidR="00654259" w:rsidRPr="006A19AF">
        <w:rPr>
          <w:rFonts w:ascii="Arial" w:hAnsi="Arial" w:cs="Arial"/>
        </w:rPr>
        <w:instrText xml:space="preserve"> \* MERGEFORMAT </w:instrText>
      </w:r>
      <w:r w:rsidRPr="006A19AF">
        <w:rPr>
          <w:rFonts w:ascii="Arial" w:hAnsi="Arial" w:cs="Arial"/>
        </w:rPr>
      </w:r>
      <w:r w:rsidRPr="006A19AF">
        <w:rPr>
          <w:rFonts w:ascii="Arial" w:hAnsi="Arial" w:cs="Arial"/>
        </w:rPr>
        <w:fldChar w:fldCharType="separate"/>
      </w:r>
      <w:r w:rsidR="00F86170" w:rsidRPr="006A19AF">
        <w:rPr>
          <w:rFonts w:ascii="Arial" w:hAnsi="Arial" w:cs="Arial"/>
        </w:rPr>
        <w:t xml:space="preserve">Tabla </w:t>
      </w:r>
      <w:r w:rsidR="00F86170">
        <w:rPr>
          <w:rFonts w:ascii="Arial" w:hAnsi="Arial" w:cs="Arial"/>
          <w:noProof/>
        </w:rPr>
        <w:t>1</w:t>
      </w:r>
      <w:r w:rsidRPr="006A19AF">
        <w:rPr>
          <w:rFonts w:ascii="Arial" w:hAnsi="Arial" w:cs="Arial"/>
        </w:rPr>
        <w:fldChar w:fldCharType="end"/>
      </w:r>
      <w:r w:rsidRPr="006A19AF">
        <w:rPr>
          <w:rFonts w:ascii="Arial" w:hAnsi="Arial" w:cs="Arial"/>
        </w:rPr>
        <w:t>.</w:t>
      </w:r>
    </w:p>
    <w:p w14:paraId="5510A7B4" w14:textId="0C7DA317" w:rsidR="00285C4D" w:rsidRPr="006A19AF" w:rsidRDefault="00285C4D" w:rsidP="00BE7A96">
      <w:pPr>
        <w:pStyle w:val="Descripcin"/>
        <w:keepNext/>
        <w:rPr>
          <w:rFonts w:ascii="Arial" w:hAnsi="Arial" w:cs="Arial"/>
        </w:rPr>
      </w:pPr>
      <w:bookmarkStart w:id="24" w:name="_Ref129768318"/>
      <w:bookmarkStart w:id="25" w:name="_Hlk187912815"/>
      <w:bookmarkEnd w:id="22"/>
      <w:r w:rsidRPr="006A19AF">
        <w:rPr>
          <w:rFonts w:ascii="Arial" w:hAnsi="Arial" w:cs="Arial"/>
        </w:rPr>
        <w:t xml:space="preserve">Tabla </w:t>
      </w:r>
      <w:r w:rsidRPr="006A19AF">
        <w:rPr>
          <w:rFonts w:ascii="Arial" w:hAnsi="Arial" w:cs="Arial"/>
        </w:rPr>
        <w:fldChar w:fldCharType="begin"/>
      </w:r>
      <w:r w:rsidRPr="006A19AF">
        <w:rPr>
          <w:rFonts w:ascii="Arial" w:hAnsi="Arial" w:cs="Arial"/>
        </w:rPr>
        <w:instrText xml:space="preserve"> SEQ Tabla \* ARABIC </w:instrText>
      </w:r>
      <w:r w:rsidRPr="006A19AF">
        <w:rPr>
          <w:rFonts w:ascii="Arial" w:hAnsi="Arial" w:cs="Arial"/>
        </w:rPr>
        <w:fldChar w:fldCharType="separate"/>
      </w:r>
      <w:r w:rsidR="00F86170">
        <w:rPr>
          <w:rFonts w:ascii="Arial" w:hAnsi="Arial" w:cs="Arial"/>
          <w:noProof/>
        </w:rPr>
        <w:t>1</w:t>
      </w:r>
      <w:r w:rsidRPr="006A19AF">
        <w:rPr>
          <w:rFonts w:ascii="Arial" w:hAnsi="Arial" w:cs="Arial"/>
        </w:rPr>
        <w:fldChar w:fldCharType="end"/>
      </w:r>
      <w:bookmarkEnd w:id="24"/>
      <w:r w:rsidRPr="006A19AF">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285C4D" w:rsidRPr="006A19AF" w14:paraId="6EBB7849" w14:textId="77777777" w:rsidTr="00F32F94">
        <w:trPr>
          <w:trHeight w:val="172"/>
          <w:tblHeader/>
          <w:jc w:val="center"/>
        </w:trPr>
        <w:tc>
          <w:tcPr>
            <w:tcW w:w="3634" w:type="pct"/>
            <w:shd w:val="clear" w:color="auto" w:fill="808080"/>
            <w:vAlign w:val="center"/>
          </w:tcPr>
          <w:bookmarkEnd w:id="23"/>
          <w:p w14:paraId="7AFE7A1B" w14:textId="77777777" w:rsidR="00285C4D" w:rsidRPr="006A19AF" w:rsidRDefault="00285C4D" w:rsidP="00BE7A96">
            <w:pPr>
              <w:keepNext/>
              <w:spacing w:before="120"/>
              <w:ind w:left="0"/>
              <w:jc w:val="center"/>
              <w:rPr>
                <w:rFonts w:ascii="Arial" w:hAnsi="Arial" w:cs="Arial"/>
                <w:b/>
                <w:bCs/>
                <w:iCs/>
                <w:color w:val="FFFFFF"/>
                <w:sz w:val="18"/>
                <w:szCs w:val="20"/>
              </w:rPr>
            </w:pPr>
            <w:r w:rsidRPr="006A19AF">
              <w:rPr>
                <w:rFonts w:ascii="Arial" w:hAnsi="Arial" w:cs="Arial"/>
                <w:b/>
                <w:bCs/>
                <w:iCs/>
                <w:color w:val="FFFFFF"/>
                <w:sz w:val="18"/>
                <w:szCs w:val="20"/>
              </w:rPr>
              <w:t>Característica</w:t>
            </w:r>
          </w:p>
        </w:tc>
        <w:tc>
          <w:tcPr>
            <w:tcW w:w="1366" w:type="pct"/>
            <w:shd w:val="clear" w:color="auto" w:fill="808080"/>
          </w:tcPr>
          <w:p w14:paraId="0F9F5639" w14:textId="77777777" w:rsidR="00285C4D" w:rsidRPr="006A19AF" w:rsidRDefault="00285C4D" w:rsidP="00BE7A96">
            <w:pPr>
              <w:keepNext/>
              <w:spacing w:before="120"/>
              <w:ind w:left="39"/>
              <w:jc w:val="center"/>
              <w:rPr>
                <w:rFonts w:ascii="Arial" w:hAnsi="Arial" w:cs="Arial"/>
                <w:b/>
                <w:bCs/>
                <w:iCs/>
                <w:color w:val="FFFFFF"/>
                <w:sz w:val="18"/>
                <w:szCs w:val="20"/>
              </w:rPr>
            </w:pPr>
            <w:r w:rsidRPr="006A19AF">
              <w:rPr>
                <w:rFonts w:ascii="Arial" w:hAnsi="Arial" w:cs="Arial"/>
                <w:b/>
                <w:bCs/>
                <w:iCs/>
                <w:color w:val="FFFFFF"/>
                <w:sz w:val="18"/>
                <w:szCs w:val="20"/>
              </w:rPr>
              <w:t>Valor</w:t>
            </w:r>
          </w:p>
        </w:tc>
      </w:tr>
      <w:tr w:rsidR="00285C4D" w:rsidRPr="006A19AF" w14:paraId="5C1DD5B7" w14:textId="77777777" w:rsidTr="001E205A">
        <w:trPr>
          <w:trHeight w:val="20"/>
          <w:jc w:val="center"/>
        </w:trPr>
        <w:tc>
          <w:tcPr>
            <w:tcW w:w="3634" w:type="pct"/>
            <w:shd w:val="clear" w:color="auto" w:fill="FFFFFF"/>
            <w:vAlign w:val="center"/>
          </w:tcPr>
          <w:p w14:paraId="29026F79" w14:textId="77777777" w:rsidR="00285C4D" w:rsidRPr="006A19AF" w:rsidRDefault="00285C4D" w:rsidP="00BE7A96">
            <w:pPr>
              <w:keepNext/>
              <w:widowControl w:val="0"/>
              <w:spacing w:line="360" w:lineRule="auto"/>
              <w:ind w:left="0"/>
              <w:jc w:val="left"/>
              <w:rPr>
                <w:rFonts w:ascii="Arial" w:hAnsi="Arial" w:cs="Arial"/>
                <w:sz w:val="18"/>
                <w:szCs w:val="20"/>
              </w:rPr>
            </w:pPr>
            <w:r w:rsidRPr="006A19AF">
              <w:rPr>
                <w:rFonts w:ascii="Arial" w:hAnsi="Arial" w:cs="Arial"/>
                <w:sz w:val="18"/>
                <w:szCs w:val="20"/>
              </w:rPr>
              <w:t>Altura máxima de la instalación sobre el nivel del mar</w:t>
            </w:r>
          </w:p>
        </w:tc>
        <w:tc>
          <w:tcPr>
            <w:tcW w:w="1366" w:type="pct"/>
            <w:shd w:val="clear" w:color="auto" w:fill="FFFFFF"/>
            <w:vAlign w:val="center"/>
          </w:tcPr>
          <w:p w14:paraId="5D7B3E9C" w14:textId="77777777" w:rsidR="00285C4D" w:rsidRPr="006A19AF" w:rsidRDefault="00C405B3" w:rsidP="00BE7A96">
            <w:pPr>
              <w:keepNext/>
              <w:widowControl w:val="0"/>
              <w:spacing w:line="360" w:lineRule="auto"/>
              <w:ind w:left="39"/>
              <w:jc w:val="center"/>
              <w:rPr>
                <w:rFonts w:ascii="Arial" w:hAnsi="Arial" w:cs="Arial"/>
                <w:sz w:val="18"/>
                <w:szCs w:val="20"/>
              </w:rPr>
            </w:pPr>
            <w:r w:rsidRPr="006A19AF">
              <w:rPr>
                <w:rFonts w:ascii="Arial" w:hAnsi="Arial" w:cs="Arial"/>
                <w:sz w:val="18"/>
                <w:szCs w:val="20"/>
              </w:rPr>
              <w:t>900</w:t>
            </w:r>
            <w:r w:rsidR="00285C4D" w:rsidRPr="006A19AF">
              <w:rPr>
                <w:rFonts w:ascii="Arial" w:hAnsi="Arial" w:cs="Arial"/>
                <w:sz w:val="18"/>
                <w:szCs w:val="20"/>
              </w:rPr>
              <w:t xml:space="preserve"> m.s.n.m.</w:t>
            </w:r>
          </w:p>
        </w:tc>
      </w:tr>
      <w:tr w:rsidR="00285C4D" w:rsidRPr="006A19AF" w14:paraId="567DFF8A" w14:textId="77777777" w:rsidTr="001E205A">
        <w:trPr>
          <w:trHeight w:val="20"/>
          <w:jc w:val="center"/>
        </w:trPr>
        <w:tc>
          <w:tcPr>
            <w:tcW w:w="3634" w:type="pct"/>
            <w:shd w:val="clear" w:color="auto" w:fill="FFFFFF"/>
            <w:vAlign w:val="center"/>
          </w:tcPr>
          <w:p w14:paraId="7F9CAEA9" w14:textId="77777777" w:rsidR="00285C4D" w:rsidRPr="006A19AF" w:rsidRDefault="00285C4D" w:rsidP="00BE7A96">
            <w:pPr>
              <w:keepNext/>
              <w:widowControl w:val="0"/>
              <w:spacing w:line="360" w:lineRule="auto"/>
              <w:ind w:left="0"/>
              <w:jc w:val="left"/>
              <w:rPr>
                <w:rFonts w:ascii="Arial" w:hAnsi="Arial" w:cs="Arial"/>
                <w:sz w:val="18"/>
                <w:szCs w:val="20"/>
              </w:rPr>
            </w:pPr>
            <w:r w:rsidRPr="006A19AF">
              <w:rPr>
                <w:rFonts w:ascii="Arial" w:hAnsi="Arial" w:cs="Arial"/>
                <w:sz w:val="18"/>
                <w:szCs w:val="20"/>
              </w:rPr>
              <w:t>Temperatura máxima del aire ambiente</w:t>
            </w:r>
          </w:p>
        </w:tc>
        <w:tc>
          <w:tcPr>
            <w:tcW w:w="1366" w:type="pct"/>
            <w:shd w:val="clear" w:color="auto" w:fill="FFFFFF"/>
            <w:vAlign w:val="center"/>
          </w:tcPr>
          <w:p w14:paraId="38E579CA" w14:textId="77777777" w:rsidR="00285C4D" w:rsidRPr="006A19AF" w:rsidRDefault="00C405B3" w:rsidP="00BE7A96">
            <w:pPr>
              <w:keepNext/>
              <w:widowControl w:val="0"/>
              <w:spacing w:line="360" w:lineRule="auto"/>
              <w:ind w:left="39"/>
              <w:jc w:val="center"/>
              <w:rPr>
                <w:rFonts w:ascii="Arial" w:hAnsi="Arial" w:cs="Arial"/>
                <w:sz w:val="18"/>
                <w:szCs w:val="20"/>
              </w:rPr>
            </w:pPr>
            <w:r w:rsidRPr="006A19AF">
              <w:rPr>
                <w:rFonts w:ascii="Arial" w:hAnsi="Arial" w:cs="Arial"/>
                <w:sz w:val="18"/>
                <w:szCs w:val="20"/>
              </w:rPr>
              <w:t>29</w:t>
            </w:r>
            <w:r w:rsidR="00285C4D" w:rsidRPr="006A19AF">
              <w:rPr>
                <w:rFonts w:ascii="Arial" w:hAnsi="Arial" w:cs="Arial"/>
                <w:sz w:val="18"/>
                <w:szCs w:val="20"/>
              </w:rPr>
              <w:t>°C</w:t>
            </w:r>
          </w:p>
        </w:tc>
      </w:tr>
      <w:tr w:rsidR="00285C4D" w:rsidRPr="006A19AF" w14:paraId="4F24B0C0" w14:textId="77777777" w:rsidTr="001E205A">
        <w:trPr>
          <w:trHeight w:val="20"/>
          <w:jc w:val="center"/>
        </w:trPr>
        <w:tc>
          <w:tcPr>
            <w:tcW w:w="3634" w:type="pct"/>
            <w:shd w:val="clear" w:color="auto" w:fill="FFFFFF"/>
            <w:vAlign w:val="center"/>
          </w:tcPr>
          <w:p w14:paraId="3AC14413" w14:textId="77777777" w:rsidR="00285C4D" w:rsidRPr="006A19AF" w:rsidRDefault="00285C4D" w:rsidP="00BE7A96">
            <w:pPr>
              <w:keepNext/>
              <w:widowControl w:val="0"/>
              <w:spacing w:line="360" w:lineRule="auto"/>
              <w:ind w:left="0"/>
              <w:jc w:val="left"/>
              <w:rPr>
                <w:rFonts w:ascii="Arial" w:hAnsi="Arial" w:cs="Arial"/>
                <w:sz w:val="18"/>
                <w:szCs w:val="20"/>
              </w:rPr>
            </w:pPr>
            <w:r w:rsidRPr="006A19AF">
              <w:rPr>
                <w:rFonts w:ascii="Arial" w:hAnsi="Arial" w:cs="Arial"/>
                <w:sz w:val="18"/>
                <w:szCs w:val="20"/>
              </w:rPr>
              <w:t>Temperatura media del aire</w:t>
            </w:r>
          </w:p>
        </w:tc>
        <w:tc>
          <w:tcPr>
            <w:tcW w:w="1366" w:type="pct"/>
            <w:shd w:val="clear" w:color="auto" w:fill="FFFFFF"/>
            <w:vAlign w:val="center"/>
          </w:tcPr>
          <w:p w14:paraId="235D58CF" w14:textId="77777777" w:rsidR="00285C4D" w:rsidRPr="006A19AF" w:rsidRDefault="006E2557" w:rsidP="00BE7A96">
            <w:pPr>
              <w:keepNext/>
              <w:widowControl w:val="0"/>
              <w:spacing w:line="360" w:lineRule="auto"/>
              <w:ind w:left="39"/>
              <w:jc w:val="center"/>
              <w:rPr>
                <w:rFonts w:ascii="Arial" w:hAnsi="Arial" w:cs="Arial"/>
                <w:sz w:val="18"/>
                <w:szCs w:val="20"/>
                <w:highlight w:val="yellow"/>
              </w:rPr>
            </w:pPr>
            <w:r w:rsidRPr="006A19AF">
              <w:rPr>
                <w:rFonts w:ascii="Arial" w:hAnsi="Arial" w:cs="Arial"/>
                <w:sz w:val="18"/>
                <w:szCs w:val="20"/>
              </w:rPr>
              <w:t>17,5</w:t>
            </w:r>
            <w:r w:rsidR="00285C4D" w:rsidRPr="006A19AF">
              <w:rPr>
                <w:rFonts w:ascii="Arial" w:hAnsi="Arial" w:cs="Arial"/>
                <w:sz w:val="18"/>
                <w:szCs w:val="20"/>
              </w:rPr>
              <w:t>°C</w:t>
            </w:r>
          </w:p>
        </w:tc>
      </w:tr>
      <w:tr w:rsidR="00285C4D" w:rsidRPr="006A19AF" w14:paraId="49CF272E" w14:textId="77777777" w:rsidTr="001E205A">
        <w:trPr>
          <w:trHeight w:val="20"/>
          <w:jc w:val="center"/>
        </w:trPr>
        <w:tc>
          <w:tcPr>
            <w:tcW w:w="3634" w:type="pct"/>
            <w:shd w:val="clear" w:color="auto" w:fill="FFFFFF"/>
            <w:vAlign w:val="center"/>
          </w:tcPr>
          <w:p w14:paraId="4D9D8E64" w14:textId="77777777" w:rsidR="00285C4D" w:rsidRPr="006A19AF" w:rsidRDefault="00285C4D" w:rsidP="00AD1314">
            <w:pPr>
              <w:widowControl w:val="0"/>
              <w:spacing w:line="360" w:lineRule="auto"/>
              <w:ind w:left="1134" w:hanging="1134"/>
              <w:jc w:val="left"/>
              <w:rPr>
                <w:rFonts w:ascii="Arial" w:hAnsi="Arial" w:cs="Arial"/>
                <w:sz w:val="18"/>
                <w:szCs w:val="20"/>
              </w:rPr>
            </w:pPr>
            <w:r w:rsidRPr="006A19AF">
              <w:rPr>
                <w:rFonts w:ascii="Arial" w:hAnsi="Arial" w:cs="Arial"/>
                <w:sz w:val="18"/>
                <w:szCs w:val="20"/>
              </w:rPr>
              <w:t>Temperatura mínima del aire ambiente</w:t>
            </w:r>
          </w:p>
        </w:tc>
        <w:tc>
          <w:tcPr>
            <w:tcW w:w="1366" w:type="pct"/>
            <w:shd w:val="clear" w:color="auto" w:fill="FFFFFF"/>
            <w:vAlign w:val="center"/>
          </w:tcPr>
          <w:p w14:paraId="306C6799" w14:textId="77777777" w:rsidR="00285C4D" w:rsidRPr="006A19AF" w:rsidRDefault="006E2557" w:rsidP="001E205A">
            <w:pPr>
              <w:widowControl w:val="0"/>
              <w:spacing w:line="360" w:lineRule="auto"/>
              <w:ind w:left="39"/>
              <w:jc w:val="center"/>
              <w:rPr>
                <w:rFonts w:ascii="Arial" w:hAnsi="Arial" w:cs="Arial"/>
                <w:sz w:val="18"/>
                <w:szCs w:val="20"/>
              </w:rPr>
            </w:pPr>
            <w:r w:rsidRPr="006A19AF">
              <w:rPr>
                <w:rFonts w:ascii="Arial" w:hAnsi="Arial" w:cs="Arial"/>
                <w:sz w:val="18"/>
                <w:szCs w:val="20"/>
              </w:rPr>
              <w:t>-5</w:t>
            </w:r>
            <w:r w:rsidR="00285C4D" w:rsidRPr="006A19AF">
              <w:rPr>
                <w:rFonts w:ascii="Arial" w:hAnsi="Arial" w:cs="Arial"/>
                <w:sz w:val="18"/>
                <w:szCs w:val="20"/>
              </w:rPr>
              <w:t>°C</w:t>
            </w:r>
          </w:p>
        </w:tc>
      </w:tr>
      <w:tr w:rsidR="00285C4D" w:rsidRPr="006A19AF" w14:paraId="56EA994B" w14:textId="77777777" w:rsidTr="001E205A">
        <w:trPr>
          <w:trHeight w:val="20"/>
          <w:jc w:val="center"/>
        </w:trPr>
        <w:tc>
          <w:tcPr>
            <w:tcW w:w="3634" w:type="pct"/>
            <w:shd w:val="clear" w:color="auto" w:fill="FFFFFF"/>
            <w:vAlign w:val="center"/>
          </w:tcPr>
          <w:p w14:paraId="2B1EFE4F" w14:textId="77777777" w:rsidR="00285C4D" w:rsidRPr="006A19AF" w:rsidRDefault="00285C4D" w:rsidP="001E205A">
            <w:pPr>
              <w:widowControl w:val="0"/>
              <w:spacing w:line="360" w:lineRule="auto"/>
              <w:ind w:left="0"/>
              <w:jc w:val="left"/>
              <w:rPr>
                <w:rFonts w:ascii="Arial" w:hAnsi="Arial" w:cs="Arial"/>
                <w:sz w:val="18"/>
                <w:szCs w:val="20"/>
              </w:rPr>
            </w:pPr>
            <w:r w:rsidRPr="006A19AF">
              <w:rPr>
                <w:rFonts w:ascii="Arial" w:hAnsi="Arial" w:cs="Arial"/>
                <w:sz w:val="18"/>
                <w:szCs w:val="20"/>
              </w:rPr>
              <w:t>Humedad relativa media</w:t>
            </w:r>
          </w:p>
        </w:tc>
        <w:tc>
          <w:tcPr>
            <w:tcW w:w="1366" w:type="pct"/>
            <w:shd w:val="clear" w:color="auto" w:fill="FFFFFF"/>
            <w:vAlign w:val="center"/>
          </w:tcPr>
          <w:p w14:paraId="5F0ED412" w14:textId="77777777" w:rsidR="00285C4D" w:rsidRPr="006A19AF" w:rsidRDefault="00C60100" w:rsidP="001E205A">
            <w:pPr>
              <w:widowControl w:val="0"/>
              <w:spacing w:line="360" w:lineRule="auto"/>
              <w:ind w:left="39"/>
              <w:jc w:val="center"/>
              <w:rPr>
                <w:rFonts w:ascii="Arial" w:hAnsi="Arial" w:cs="Arial"/>
                <w:sz w:val="18"/>
                <w:szCs w:val="20"/>
              </w:rPr>
            </w:pPr>
            <w:r w:rsidRPr="006A19AF">
              <w:rPr>
                <w:rFonts w:ascii="Arial" w:hAnsi="Arial" w:cs="Arial"/>
                <w:sz w:val="18"/>
                <w:szCs w:val="20"/>
              </w:rPr>
              <w:t>1</w:t>
            </w:r>
            <w:r w:rsidR="00285C4D" w:rsidRPr="006A19AF">
              <w:rPr>
                <w:rFonts w:ascii="Arial" w:hAnsi="Arial" w:cs="Arial"/>
                <w:sz w:val="18"/>
                <w:szCs w:val="20"/>
              </w:rPr>
              <w:t>%</w:t>
            </w:r>
            <w:r w:rsidR="006E2557" w:rsidRPr="006A19AF">
              <w:rPr>
                <w:rFonts w:ascii="Arial" w:hAnsi="Arial" w:cs="Arial"/>
                <w:sz w:val="18"/>
                <w:szCs w:val="20"/>
              </w:rPr>
              <w:t xml:space="preserve"> al 95%</w:t>
            </w:r>
          </w:p>
        </w:tc>
      </w:tr>
      <w:tr w:rsidR="00285C4D" w:rsidRPr="006A19AF" w14:paraId="5DFA1DA0" w14:textId="77777777" w:rsidTr="006E2557">
        <w:trPr>
          <w:trHeight w:val="20"/>
          <w:jc w:val="center"/>
        </w:trPr>
        <w:tc>
          <w:tcPr>
            <w:tcW w:w="3634" w:type="pct"/>
            <w:shd w:val="clear" w:color="auto" w:fill="auto"/>
            <w:vAlign w:val="center"/>
          </w:tcPr>
          <w:p w14:paraId="0107BB86" w14:textId="77777777" w:rsidR="00285C4D" w:rsidRPr="006A19AF" w:rsidRDefault="00285C4D" w:rsidP="001E205A">
            <w:pPr>
              <w:widowControl w:val="0"/>
              <w:spacing w:line="360" w:lineRule="auto"/>
              <w:ind w:left="0"/>
              <w:jc w:val="left"/>
              <w:rPr>
                <w:rFonts w:ascii="Arial" w:hAnsi="Arial" w:cs="Arial"/>
                <w:sz w:val="18"/>
                <w:szCs w:val="20"/>
              </w:rPr>
            </w:pPr>
            <w:r w:rsidRPr="006A19AF">
              <w:rPr>
                <w:rFonts w:ascii="Arial" w:hAnsi="Arial" w:cs="Arial"/>
                <w:sz w:val="18"/>
                <w:szCs w:val="20"/>
              </w:rPr>
              <w:t>Velocidad de viento máxima</w:t>
            </w:r>
          </w:p>
        </w:tc>
        <w:tc>
          <w:tcPr>
            <w:tcW w:w="1366" w:type="pct"/>
            <w:shd w:val="clear" w:color="auto" w:fill="auto"/>
            <w:vAlign w:val="center"/>
          </w:tcPr>
          <w:p w14:paraId="20B1BF06" w14:textId="77777777" w:rsidR="00285C4D" w:rsidRPr="006A19AF" w:rsidRDefault="006E2557" w:rsidP="001E205A">
            <w:pPr>
              <w:widowControl w:val="0"/>
              <w:spacing w:line="360" w:lineRule="auto"/>
              <w:ind w:left="39"/>
              <w:jc w:val="center"/>
              <w:rPr>
                <w:rFonts w:ascii="Arial" w:hAnsi="Arial" w:cs="Arial"/>
                <w:sz w:val="18"/>
                <w:szCs w:val="20"/>
              </w:rPr>
            </w:pPr>
            <w:r w:rsidRPr="006A19AF">
              <w:rPr>
                <w:rFonts w:ascii="Arial" w:hAnsi="Arial" w:cs="Arial"/>
                <w:sz w:val="18"/>
                <w:szCs w:val="20"/>
              </w:rPr>
              <w:t>100</w:t>
            </w:r>
            <w:r w:rsidR="00285C4D" w:rsidRPr="006A19AF">
              <w:rPr>
                <w:rFonts w:ascii="Arial" w:hAnsi="Arial" w:cs="Arial"/>
                <w:sz w:val="18"/>
                <w:szCs w:val="20"/>
              </w:rPr>
              <w:t xml:space="preserve"> km/h</w:t>
            </w:r>
          </w:p>
        </w:tc>
      </w:tr>
      <w:tr w:rsidR="00285C4D" w:rsidRPr="006A19AF" w14:paraId="624B5261" w14:textId="77777777" w:rsidTr="001E205A">
        <w:trPr>
          <w:trHeight w:val="20"/>
          <w:jc w:val="center"/>
        </w:trPr>
        <w:tc>
          <w:tcPr>
            <w:tcW w:w="3634" w:type="pct"/>
            <w:shd w:val="clear" w:color="auto" w:fill="FFFFFF"/>
            <w:vAlign w:val="center"/>
          </w:tcPr>
          <w:p w14:paraId="5F4F5D4D" w14:textId="77777777" w:rsidR="00285C4D" w:rsidRPr="006A19AF" w:rsidRDefault="00D52D0A" w:rsidP="001E205A">
            <w:pPr>
              <w:widowControl w:val="0"/>
              <w:spacing w:line="360" w:lineRule="auto"/>
              <w:ind w:left="0"/>
              <w:jc w:val="left"/>
              <w:rPr>
                <w:rFonts w:ascii="Arial" w:hAnsi="Arial" w:cs="Arial"/>
                <w:sz w:val="18"/>
                <w:szCs w:val="20"/>
              </w:rPr>
            </w:pPr>
            <w:r w:rsidRPr="006A19AF">
              <w:rPr>
                <w:rFonts w:ascii="Arial" w:hAnsi="Arial" w:cs="Arial"/>
                <w:sz w:val="18"/>
                <w:szCs w:val="20"/>
              </w:rPr>
              <w:t>Elevación de temperatura por radiación solar</w:t>
            </w:r>
          </w:p>
        </w:tc>
        <w:tc>
          <w:tcPr>
            <w:tcW w:w="1366" w:type="pct"/>
            <w:shd w:val="clear" w:color="auto" w:fill="FFFFFF"/>
            <w:vAlign w:val="center"/>
          </w:tcPr>
          <w:p w14:paraId="02BB30C9" w14:textId="77777777" w:rsidR="00285C4D" w:rsidRPr="006A19AF" w:rsidRDefault="00D52D0A" w:rsidP="001E205A">
            <w:pPr>
              <w:widowControl w:val="0"/>
              <w:spacing w:line="360" w:lineRule="auto"/>
              <w:ind w:left="39"/>
              <w:jc w:val="center"/>
              <w:rPr>
                <w:rFonts w:ascii="Arial" w:hAnsi="Arial" w:cs="Arial"/>
                <w:sz w:val="18"/>
                <w:szCs w:val="20"/>
              </w:rPr>
            </w:pPr>
            <w:r w:rsidRPr="006A19AF">
              <w:rPr>
                <w:rFonts w:ascii="Arial" w:hAnsi="Arial" w:cs="Arial"/>
                <w:sz w:val="18"/>
                <w:szCs w:val="20"/>
              </w:rPr>
              <w:t>15°K</w:t>
            </w:r>
          </w:p>
        </w:tc>
      </w:tr>
      <w:tr w:rsidR="00285C4D" w:rsidRPr="006A19AF" w14:paraId="0EEAA35E" w14:textId="77777777" w:rsidTr="001E205A">
        <w:trPr>
          <w:trHeight w:val="20"/>
          <w:jc w:val="center"/>
        </w:trPr>
        <w:tc>
          <w:tcPr>
            <w:tcW w:w="3634" w:type="pct"/>
            <w:shd w:val="clear" w:color="auto" w:fill="FFFFFF"/>
            <w:vAlign w:val="center"/>
          </w:tcPr>
          <w:p w14:paraId="7EA43864" w14:textId="4C19E7D5" w:rsidR="00285C4D" w:rsidRPr="006A19AF" w:rsidRDefault="00285C4D" w:rsidP="001E205A">
            <w:pPr>
              <w:widowControl w:val="0"/>
              <w:spacing w:line="360" w:lineRule="auto"/>
              <w:ind w:left="0"/>
              <w:jc w:val="left"/>
              <w:rPr>
                <w:rFonts w:ascii="Arial" w:hAnsi="Arial" w:cs="Arial"/>
                <w:sz w:val="18"/>
                <w:szCs w:val="20"/>
              </w:rPr>
            </w:pPr>
            <w:r w:rsidRPr="006A19AF">
              <w:rPr>
                <w:rFonts w:ascii="Arial" w:hAnsi="Arial" w:cs="Arial"/>
                <w:sz w:val="18"/>
                <w:szCs w:val="20"/>
              </w:rPr>
              <w:t xml:space="preserve">Condiciones sísmicas </w:t>
            </w:r>
            <w:proofErr w:type="spellStart"/>
            <w:r w:rsidRPr="006A19AF">
              <w:rPr>
                <w:rFonts w:ascii="Arial" w:hAnsi="Arial" w:cs="Arial"/>
                <w:sz w:val="18"/>
                <w:szCs w:val="20"/>
              </w:rPr>
              <w:t>Nch</w:t>
            </w:r>
            <w:proofErr w:type="spellEnd"/>
            <w:r w:rsidRPr="006A19AF">
              <w:rPr>
                <w:rFonts w:ascii="Arial" w:hAnsi="Arial" w:cs="Arial"/>
                <w:sz w:val="18"/>
                <w:szCs w:val="20"/>
              </w:rPr>
              <w:t>. 2369</w:t>
            </w:r>
          </w:p>
        </w:tc>
        <w:tc>
          <w:tcPr>
            <w:tcW w:w="1366" w:type="pct"/>
            <w:shd w:val="clear" w:color="auto" w:fill="FFFFFF"/>
            <w:vAlign w:val="center"/>
          </w:tcPr>
          <w:p w14:paraId="7D144D69" w14:textId="77777777" w:rsidR="00285C4D" w:rsidRPr="006A19AF" w:rsidRDefault="00285C4D" w:rsidP="001E205A">
            <w:pPr>
              <w:widowControl w:val="0"/>
              <w:spacing w:line="360" w:lineRule="auto"/>
              <w:ind w:left="39"/>
              <w:jc w:val="center"/>
              <w:rPr>
                <w:rFonts w:ascii="Arial" w:hAnsi="Arial" w:cs="Arial"/>
                <w:sz w:val="18"/>
                <w:szCs w:val="20"/>
                <w:highlight w:val="yellow"/>
              </w:rPr>
            </w:pPr>
            <w:r w:rsidRPr="006A19AF">
              <w:rPr>
                <w:rFonts w:ascii="Arial" w:hAnsi="Arial" w:cs="Arial"/>
                <w:sz w:val="18"/>
                <w:szCs w:val="20"/>
              </w:rPr>
              <w:t>(IEEE 693)</w:t>
            </w:r>
          </w:p>
        </w:tc>
      </w:tr>
      <w:tr w:rsidR="00285C4D" w:rsidRPr="006A19AF" w14:paraId="79868790" w14:textId="77777777" w:rsidTr="001E205A">
        <w:trPr>
          <w:trHeight w:val="20"/>
          <w:jc w:val="center"/>
        </w:trPr>
        <w:tc>
          <w:tcPr>
            <w:tcW w:w="3634" w:type="pct"/>
            <w:shd w:val="clear" w:color="auto" w:fill="FFFFFF"/>
            <w:vAlign w:val="center"/>
          </w:tcPr>
          <w:p w14:paraId="5A8A081E" w14:textId="77777777" w:rsidR="00285C4D" w:rsidRPr="006A19AF" w:rsidRDefault="00285C4D" w:rsidP="001E205A">
            <w:pPr>
              <w:widowControl w:val="0"/>
              <w:spacing w:line="360" w:lineRule="auto"/>
              <w:ind w:left="0"/>
              <w:jc w:val="left"/>
              <w:rPr>
                <w:rFonts w:ascii="Arial" w:hAnsi="Arial" w:cs="Arial"/>
                <w:sz w:val="18"/>
                <w:szCs w:val="20"/>
              </w:rPr>
            </w:pPr>
            <w:r w:rsidRPr="006A19AF">
              <w:rPr>
                <w:rFonts w:ascii="Arial" w:hAnsi="Arial" w:cs="Arial"/>
                <w:sz w:val="18"/>
                <w:szCs w:val="20"/>
              </w:rPr>
              <w:t>Nivel de contaminación según IEC 815 – Equipo Primario</w:t>
            </w:r>
          </w:p>
        </w:tc>
        <w:tc>
          <w:tcPr>
            <w:tcW w:w="1366" w:type="pct"/>
            <w:shd w:val="clear" w:color="auto" w:fill="FFFFFF"/>
            <w:vAlign w:val="center"/>
          </w:tcPr>
          <w:p w14:paraId="7C663EDC" w14:textId="77777777" w:rsidR="00285C4D" w:rsidRPr="006A19AF" w:rsidRDefault="00285C4D" w:rsidP="001E205A">
            <w:pPr>
              <w:widowControl w:val="0"/>
              <w:spacing w:line="360" w:lineRule="auto"/>
              <w:ind w:left="39"/>
              <w:jc w:val="center"/>
              <w:rPr>
                <w:rFonts w:ascii="Arial" w:hAnsi="Arial" w:cs="Arial"/>
                <w:sz w:val="18"/>
                <w:szCs w:val="20"/>
                <w:highlight w:val="yellow"/>
              </w:rPr>
            </w:pPr>
            <w:r w:rsidRPr="006A19AF">
              <w:rPr>
                <w:rFonts w:ascii="Arial" w:hAnsi="Arial" w:cs="Arial"/>
                <w:sz w:val="18"/>
                <w:szCs w:val="20"/>
              </w:rPr>
              <w:t>e, 53,7 mm/</w:t>
            </w:r>
            <w:proofErr w:type="spellStart"/>
            <w:r w:rsidRPr="006A19AF">
              <w:rPr>
                <w:rFonts w:ascii="Arial" w:hAnsi="Arial" w:cs="Arial"/>
                <w:sz w:val="18"/>
                <w:szCs w:val="20"/>
              </w:rPr>
              <w:t>kV</w:t>
            </w:r>
            <w:r w:rsidRPr="006A19AF">
              <w:rPr>
                <w:rFonts w:ascii="Arial" w:hAnsi="Arial" w:cs="Arial"/>
                <w:sz w:val="18"/>
                <w:szCs w:val="20"/>
                <w:vertAlign w:val="subscript"/>
              </w:rPr>
              <w:t>f</w:t>
            </w:r>
            <w:proofErr w:type="spellEnd"/>
            <w:r w:rsidRPr="006A19AF">
              <w:rPr>
                <w:rFonts w:ascii="Arial" w:hAnsi="Arial" w:cs="Arial"/>
                <w:sz w:val="18"/>
                <w:szCs w:val="20"/>
                <w:vertAlign w:val="subscript"/>
              </w:rPr>
              <w:t>-t</w:t>
            </w:r>
          </w:p>
        </w:tc>
      </w:tr>
      <w:tr w:rsidR="00285C4D" w:rsidRPr="006A19AF" w14:paraId="4A8F7589" w14:textId="77777777" w:rsidTr="004F0BC1">
        <w:trPr>
          <w:trHeight w:val="192"/>
          <w:jc w:val="center"/>
        </w:trPr>
        <w:tc>
          <w:tcPr>
            <w:tcW w:w="3634" w:type="pct"/>
            <w:shd w:val="clear" w:color="auto" w:fill="FFFFFF"/>
            <w:vAlign w:val="center"/>
          </w:tcPr>
          <w:p w14:paraId="390B9314" w14:textId="77777777" w:rsidR="00285C4D" w:rsidRPr="006A19AF" w:rsidRDefault="00285C4D" w:rsidP="001E205A">
            <w:pPr>
              <w:widowControl w:val="0"/>
              <w:spacing w:line="360" w:lineRule="auto"/>
              <w:ind w:left="0"/>
              <w:jc w:val="left"/>
              <w:rPr>
                <w:rFonts w:ascii="Arial" w:hAnsi="Arial" w:cs="Arial"/>
                <w:sz w:val="18"/>
                <w:szCs w:val="20"/>
              </w:rPr>
            </w:pPr>
            <w:r w:rsidRPr="006A19AF">
              <w:rPr>
                <w:rFonts w:ascii="Arial" w:hAnsi="Arial" w:cs="Arial"/>
                <w:sz w:val="18"/>
                <w:szCs w:val="20"/>
              </w:rPr>
              <w:t>Nivel ceráunico</w:t>
            </w:r>
          </w:p>
        </w:tc>
        <w:tc>
          <w:tcPr>
            <w:tcW w:w="1366" w:type="pct"/>
            <w:shd w:val="clear" w:color="auto" w:fill="FFFFFF"/>
            <w:vAlign w:val="center"/>
          </w:tcPr>
          <w:p w14:paraId="0C16322C" w14:textId="6FDBE206" w:rsidR="00285C4D" w:rsidRPr="006A19AF" w:rsidRDefault="006E2557" w:rsidP="001E205A">
            <w:pPr>
              <w:widowControl w:val="0"/>
              <w:spacing w:line="360" w:lineRule="auto"/>
              <w:ind w:left="39"/>
              <w:jc w:val="center"/>
              <w:rPr>
                <w:rFonts w:ascii="Arial" w:hAnsi="Arial" w:cs="Arial"/>
                <w:sz w:val="18"/>
                <w:szCs w:val="20"/>
                <w:highlight w:val="yellow"/>
              </w:rPr>
            </w:pPr>
            <w:r w:rsidRPr="006A19AF">
              <w:rPr>
                <w:rFonts w:ascii="Arial" w:hAnsi="Arial" w:cs="Arial"/>
                <w:sz w:val="18"/>
                <w:szCs w:val="20"/>
              </w:rPr>
              <w:t>3 rayos/km</w:t>
            </w:r>
            <w:r w:rsidRPr="006A19AF">
              <w:rPr>
                <w:rFonts w:ascii="Arial" w:hAnsi="Arial" w:cs="Arial"/>
                <w:sz w:val="18"/>
                <w:szCs w:val="20"/>
                <w:vertAlign w:val="superscript"/>
              </w:rPr>
              <w:t>2</w:t>
            </w:r>
          </w:p>
        </w:tc>
      </w:tr>
    </w:tbl>
    <w:p w14:paraId="5265D4D1" w14:textId="5F792C10" w:rsidR="00CE4FE4" w:rsidRPr="006A19AF" w:rsidRDefault="00CE4FE4" w:rsidP="00CE4FE4">
      <w:pPr>
        <w:pStyle w:val="Ttulo2"/>
        <w:ind w:left="578"/>
      </w:pPr>
      <w:bookmarkStart w:id="26" w:name="_Hlk189057885"/>
      <w:bookmarkStart w:id="27" w:name="_Toc192660628"/>
      <w:bookmarkEnd w:id="25"/>
      <w:r w:rsidRPr="006A19AF">
        <w:t>CARACTERÍSTICAS DE LA RED</w:t>
      </w:r>
      <w:bookmarkEnd w:id="27"/>
    </w:p>
    <w:p w14:paraId="29804E6A" w14:textId="691A0644" w:rsidR="00285C4D" w:rsidRPr="006A19AF" w:rsidRDefault="00285C4D" w:rsidP="00285C4D">
      <w:pPr>
        <w:rPr>
          <w:rFonts w:ascii="Arial" w:hAnsi="Arial" w:cs="Arial"/>
        </w:rPr>
      </w:pPr>
      <w:bookmarkStart w:id="28" w:name="_Hlk187912922"/>
      <w:bookmarkStart w:id="29" w:name="_Hlk187927334"/>
      <w:bookmarkEnd w:id="26"/>
      <w:r w:rsidRPr="006A19AF">
        <w:rPr>
          <w:rFonts w:ascii="Arial" w:hAnsi="Arial" w:cs="Arial"/>
        </w:rPr>
        <w:t xml:space="preserve">Las características de la red a la que se conectarán los equipos son las indicadas en la </w:t>
      </w:r>
      <w:r w:rsidRPr="006A19AF">
        <w:rPr>
          <w:rFonts w:ascii="Arial" w:hAnsi="Arial" w:cs="Arial"/>
        </w:rPr>
        <w:fldChar w:fldCharType="begin"/>
      </w:r>
      <w:r w:rsidRPr="006A19AF">
        <w:rPr>
          <w:rFonts w:ascii="Arial" w:hAnsi="Arial" w:cs="Arial"/>
        </w:rPr>
        <w:instrText xml:space="preserve"> REF _Ref129768396 \h </w:instrText>
      </w:r>
      <w:r w:rsidR="00654259" w:rsidRPr="006A19AF">
        <w:rPr>
          <w:rFonts w:ascii="Arial" w:hAnsi="Arial" w:cs="Arial"/>
        </w:rPr>
        <w:instrText xml:space="preserve"> \* MERGEFORMAT </w:instrText>
      </w:r>
      <w:r w:rsidRPr="006A19AF">
        <w:rPr>
          <w:rFonts w:ascii="Arial" w:hAnsi="Arial" w:cs="Arial"/>
        </w:rPr>
      </w:r>
      <w:r w:rsidRPr="006A19AF">
        <w:rPr>
          <w:rFonts w:ascii="Arial" w:hAnsi="Arial" w:cs="Arial"/>
        </w:rPr>
        <w:fldChar w:fldCharType="separate"/>
      </w:r>
      <w:r w:rsidR="00F86170" w:rsidRPr="006A19AF">
        <w:rPr>
          <w:rFonts w:ascii="Arial" w:hAnsi="Arial" w:cs="Arial"/>
        </w:rPr>
        <w:t xml:space="preserve">Tabla </w:t>
      </w:r>
      <w:r w:rsidR="00F86170">
        <w:rPr>
          <w:rFonts w:ascii="Arial" w:hAnsi="Arial" w:cs="Arial"/>
          <w:noProof/>
        </w:rPr>
        <w:t>2</w:t>
      </w:r>
      <w:r w:rsidRPr="006A19AF">
        <w:rPr>
          <w:rFonts w:ascii="Arial" w:hAnsi="Arial" w:cs="Arial"/>
        </w:rPr>
        <w:fldChar w:fldCharType="end"/>
      </w:r>
      <w:r w:rsidRPr="006A19AF">
        <w:rPr>
          <w:rFonts w:ascii="Arial" w:hAnsi="Arial" w:cs="Arial"/>
        </w:rPr>
        <w:t>:</w:t>
      </w:r>
    </w:p>
    <w:p w14:paraId="3A4D0742" w14:textId="46EB7F38" w:rsidR="00285C4D" w:rsidRPr="006A19AF" w:rsidRDefault="00285C4D" w:rsidP="00285C4D">
      <w:pPr>
        <w:pStyle w:val="Descripcin"/>
        <w:keepNext/>
        <w:rPr>
          <w:rFonts w:ascii="Arial" w:hAnsi="Arial" w:cs="Arial"/>
        </w:rPr>
      </w:pPr>
      <w:bookmarkStart w:id="30" w:name="_Ref129768396"/>
      <w:bookmarkStart w:id="31" w:name="_Hlk187912933"/>
      <w:bookmarkEnd w:id="28"/>
      <w:r w:rsidRPr="006A19AF">
        <w:rPr>
          <w:rFonts w:ascii="Arial" w:hAnsi="Arial" w:cs="Arial"/>
        </w:rPr>
        <w:lastRenderedPageBreak/>
        <w:t xml:space="preserve">Tabla </w:t>
      </w:r>
      <w:r w:rsidRPr="006A19AF">
        <w:rPr>
          <w:rFonts w:ascii="Arial" w:hAnsi="Arial" w:cs="Arial"/>
        </w:rPr>
        <w:fldChar w:fldCharType="begin"/>
      </w:r>
      <w:r w:rsidRPr="006A19AF">
        <w:rPr>
          <w:rFonts w:ascii="Arial" w:hAnsi="Arial" w:cs="Arial"/>
        </w:rPr>
        <w:instrText xml:space="preserve"> SEQ Tabla \* ARABIC </w:instrText>
      </w:r>
      <w:r w:rsidRPr="006A19AF">
        <w:rPr>
          <w:rFonts w:ascii="Arial" w:hAnsi="Arial" w:cs="Arial"/>
        </w:rPr>
        <w:fldChar w:fldCharType="separate"/>
      </w:r>
      <w:r w:rsidR="00F86170">
        <w:rPr>
          <w:rFonts w:ascii="Arial" w:hAnsi="Arial" w:cs="Arial"/>
          <w:noProof/>
        </w:rPr>
        <w:t>2</w:t>
      </w:r>
      <w:r w:rsidRPr="006A19AF">
        <w:rPr>
          <w:rFonts w:ascii="Arial" w:hAnsi="Arial" w:cs="Arial"/>
        </w:rPr>
        <w:fldChar w:fldCharType="end"/>
      </w:r>
      <w:bookmarkEnd w:id="30"/>
      <w:r w:rsidRPr="006A19AF">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285C4D" w:rsidRPr="006A19AF" w14:paraId="1340C155" w14:textId="77777777" w:rsidTr="001E205A">
        <w:trPr>
          <w:tblHeader/>
          <w:jc w:val="center"/>
        </w:trPr>
        <w:tc>
          <w:tcPr>
            <w:tcW w:w="3560" w:type="pct"/>
            <w:shd w:val="clear" w:color="auto" w:fill="808080"/>
          </w:tcPr>
          <w:bookmarkEnd w:id="29"/>
          <w:p w14:paraId="381C4525" w14:textId="77777777" w:rsidR="00285C4D" w:rsidRPr="006A19AF" w:rsidRDefault="00285C4D" w:rsidP="004A6FAB">
            <w:pPr>
              <w:keepNext/>
              <w:keepLines/>
              <w:spacing w:before="120"/>
              <w:jc w:val="center"/>
              <w:rPr>
                <w:rFonts w:ascii="Arial" w:hAnsi="Arial" w:cs="Arial"/>
                <w:b/>
                <w:bCs/>
                <w:iCs/>
                <w:color w:val="FFFFFF"/>
                <w:sz w:val="18"/>
                <w:szCs w:val="18"/>
              </w:rPr>
            </w:pPr>
            <w:r w:rsidRPr="006A19AF">
              <w:rPr>
                <w:rFonts w:ascii="Arial" w:hAnsi="Arial" w:cs="Arial"/>
                <w:b/>
                <w:bCs/>
                <w:iCs/>
                <w:color w:val="FFFFFF"/>
                <w:sz w:val="18"/>
                <w:szCs w:val="18"/>
              </w:rPr>
              <w:t>Característica</w:t>
            </w:r>
          </w:p>
        </w:tc>
        <w:tc>
          <w:tcPr>
            <w:tcW w:w="1440" w:type="pct"/>
            <w:shd w:val="clear" w:color="auto" w:fill="808080"/>
          </w:tcPr>
          <w:p w14:paraId="2F9571F0" w14:textId="77777777" w:rsidR="00285C4D" w:rsidRPr="006A19AF" w:rsidRDefault="00285C4D" w:rsidP="004A6FAB">
            <w:pPr>
              <w:keepNext/>
              <w:keepLines/>
              <w:spacing w:before="120"/>
              <w:ind w:left="0"/>
              <w:jc w:val="center"/>
              <w:rPr>
                <w:rFonts w:ascii="Arial" w:hAnsi="Arial" w:cs="Arial"/>
                <w:b/>
                <w:bCs/>
                <w:iCs/>
                <w:color w:val="FFFFFF"/>
                <w:sz w:val="18"/>
                <w:szCs w:val="18"/>
              </w:rPr>
            </w:pPr>
            <w:r w:rsidRPr="006A19AF">
              <w:rPr>
                <w:rFonts w:ascii="Arial" w:hAnsi="Arial" w:cs="Arial"/>
                <w:b/>
                <w:bCs/>
                <w:iCs/>
                <w:color w:val="FFFFFF"/>
                <w:sz w:val="18"/>
                <w:szCs w:val="18"/>
              </w:rPr>
              <w:t>Valor</w:t>
            </w:r>
          </w:p>
        </w:tc>
      </w:tr>
      <w:tr w:rsidR="00285C4D" w:rsidRPr="006A19AF" w14:paraId="48800C14" w14:textId="77777777" w:rsidTr="001E205A">
        <w:trPr>
          <w:trHeight w:val="333"/>
          <w:jc w:val="center"/>
        </w:trPr>
        <w:tc>
          <w:tcPr>
            <w:tcW w:w="3560" w:type="pct"/>
            <w:shd w:val="clear" w:color="auto" w:fill="FFFFFF"/>
            <w:vAlign w:val="center"/>
          </w:tcPr>
          <w:p w14:paraId="364595BF" w14:textId="77777777" w:rsidR="00285C4D" w:rsidRPr="006A19AF" w:rsidRDefault="00285C4D"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Frecuencia (</w:t>
            </w:r>
            <w:proofErr w:type="spellStart"/>
            <w:r w:rsidRPr="006A19AF">
              <w:rPr>
                <w:rStyle w:val="nfasis"/>
                <w:rFonts w:ascii="Arial" w:hAnsi="Arial" w:cs="Arial"/>
                <w:i w:val="0"/>
                <w:color w:val="000000"/>
                <w:sz w:val="18"/>
                <w:szCs w:val="18"/>
              </w:rPr>
              <w:t>RPTD</w:t>
            </w:r>
            <w:proofErr w:type="spellEnd"/>
            <w:r w:rsidRPr="006A19AF">
              <w:rPr>
                <w:rStyle w:val="nfasis"/>
                <w:rFonts w:ascii="Arial" w:hAnsi="Arial" w:cs="Arial"/>
                <w:i w:val="0"/>
                <w:color w:val="000000"/>
                <w:sz w:val="18"/>
                <w:szCs w:val="18"/>
              </w:rPr>
              <w:t xml:space="preserve"> N°01)</w:t>
            </w:r>
          </w:p>
        </w:tc>
        <w:tc>
          <w:tcPr>
            <w:tcW w:w="1440" w:type="pct"/>
            <w:shd w:val="clear" w:color="auto" w:fill="FFFFFF"/>
            <w:vAlign w:val="center"/>
          </w:tcPr>
          <w:p w14:paraId="268E9F3F" w14:textId="77777777" w:rsidR="00285C4D" w:rsidRPr="006A19AF" w:rsidRDefault="00285C4D"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50 Hz</w:t>
            </w:r>
          </w:p>
        </w:tc>
      </w:tr>
      <w:tr w:rsidR="003964E6" w:rsidRPr="006A19AF" w14:paraId="0B25EBDA" w14:textId="77777777" w:rsidTr="001E205A">
        <w:trPr>
          <w:trHeight w:val="267"/>
          <w:jc w:val="center"/>
        </w:trPr>
        <w:tc>
          <w:tcPr>
            <w:tcW w:w="3560" w:type="pct"/>
            <w:shd w:val="clear" w:color="auto" w:fill="FFFFFF"/>
            <w:vAlign w:val="center"/>
          </w:tcPr>
          <w:p w14:paraId="735C2D16" w14:textId="77777777" w:rsidR="003964E6" w:rsidRPr="006A19AF" w:rsidRDefault="003964E6"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Corriente asignada de cortocircuito</w:t>
            </w:r>
          </w:p>
        </w:tc>
        <w:tc>
          <w:tcPr>
            <w:tcW w:w="1440" w:type="pct"/>
            <w:shd w:val="clear" w:color="auto" w:fill="FFFFFF"/>
            <w:vAlign w:val="center"/>
          </w:tcPr>
          <w:p w14:paraId="323A8C52" w14:textId="77777777" w:rsidR="003964E6" w:rsidRPr="006A19AF" w:rsidRDefault="003964E6"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 xml:space="preserve">50 </w:t>
            </w:r>
            <w:proofErr w:type="spellStart"/>
            <w:r w:rsidRPr="006A19AF">
              <w:rPr>
                <w:rStyle w:val="nfasis"/>
                <w:rFonts w:ascii="Arial" w:hAnsi="Arial" w:cs="Arial"/>
                <w:i w:val="0"/>
                <w:color w:val="000000"/>
                <w:sz w:val="18"/>
                <w:szCs w:val="18"/>
              </w:rPr>
              <w:t>kA</w:t>
            </w:r>
            <w:proofErr w:type="spellEnd"/>
          </w:p>
        </w:tc>
      </w:tr>
      <w:tr w:rsidR="003964E6" w:rsidRPr="006A19AF" w14:paraId="14A14C38" w14:textId="77777777" w:rsidTr="001E205A">
        <w:trPr>
          <w:trHeight w:val="267"/>
          <w:jc w:val="center"/>
        </w:trPr>
        <w:tc>
          <w:tcPr>
            <w:tcW w:w="3560" w:type="pct"/>
            <w:shd w:val="clear" w:color="auto" w:fill="FFFFFF"/>
            <w:vAlign w:val="center"/>
          </w:tcPr>
          <w:p w14:paraId="48D5B74D" w14:textId="77777777" w:rsidR="003964E6" w:rsidRPr="006A19AF" w:rsidRDefault="003964E6"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Tiempo de duraci</w:t>
            </w:r>
            <w:r w:rsidR="00DE5B47" w:rsidRPr="006A19AF">
              <w:rPr>
                <w:rStyle w:val="nfasis"/>
                <w:rFonts w:ascii="Arial" w:hAnsi="Arial" w:cs="Arial"/>
                <w:i w:val="0"/>
                <w:color w:val="000000"/>
                <w:sz w:val="18"/>
                <w:szCs w:val="18"/>
              </w:rPr>
              <w:t>ón de c</w:t>
            </w:r>
            <w:r w:rsidRPr="006A19AF">
              <w:rPr>
                <w:rStyle w:val="nfasis"/>
                <w:rFonts w:ascii="Arial" w:hAnsi="Arial" w:cs="Arial"/>
                <w:i w:val="0"/>
                <w:color w:val="000000"/>
                <w:sz w:val="18"/>
                <w:szCs w:val="18"/>
              </w:rPr>
              <w:t>ortocircuito</w:t>
            </w:r>
          </w:p>
        </w:tc>
        <w:tc>
          <w:tcPr>
            <w:tcW w:w="1440" w:type="pct"/>
            <w:shd w:val="clear" w:color="auto" w:fill="FFFFFF"/>
            <w:vAlign w:val="center"/>
          </w:tcPr>
          <w:p w14:paraId="49E5EC26" w14:textId="77777777" w:rsidR="003964E6" w:rsidRPr="006A19AF" w:rsidRDefault="003964E6"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1 s</w:t>
            </w:r>
          </w:p>
        </w:tc>
      </w:tr>
      <w:tr w:rsidR="00285C4D" w:rsidRPr="006A19AF" w14:paraId="4F7AA631" w14:textId="77777777" w:rsidTr="001E205A">
        <w:trPr>
          <w:trHeight w:val="267"/>
          <w:jc w:val="center"/>
        </w:trPr>
        <w:tc>
          <w:tcPr>
            <w:tcW w:w="3560" w:type="pct"/>
            <w:shd w:val="clear" w:color="auto" w:fill="FFFFFF"/>
            <w:vAlign w:val="center"/>
          </w:tcPr>
          <w:p w14:paraId="0AF5AEBA" w14:textId="77777777" w:rsidR="00285C4D" w:rsidRPr="006A19AF" w:rsidRDefault="00285C4D"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Tensión nominal (</w:t>
            </w:r>
            <w:proofErr w:type="spellStart"/>
            <w:r w:rsidRPr="006A19AF">
              <w:rPr>
                <w:rStyle w:val="nfasis"/>
                <w:rFonts w:ascii="Arial" w:hAnsi="Arial" w:cs="Arial"/>
                <w:i w:val="0"/>
                <w:color w:val="000000"/>
                <w:sz w:val="18"/>
                <w:szCs w:val="18"/>
              </w:rPr>
              <w:t>RPTD</w:t>
            </w:r>
            <w:proofErr w:type="spellEnd"/>
            <w:r w:rsidRPr="006A19AF">
              <w:rPr>
                <w:rStyle w:val="nfasis"/>
                <w:rFonts w:ascii="Arial" w:hAnsi="Arial" w:cs="Arial"/>
                <w:i w:val="0"/>
                <w:color w:val="000000"/>
                <w:sz w:val="18"/>
                <w:szCs w:val="18"/>
              </w:rPr>
              <w:t xml:space="preserve"> N°01)</w:t>
            </w:r>
          </w:p>
        </w:tc>
        <w:tc>
          <w:tcPr>
            <w:tcW w:w="1440" w:type="pct"/>
            <w:shd w:val="clear" w:color="auto" w:fill="FFFFFF"/>
            <w:vAlign w:val="center"/>
          </w:tcPr>
          <w:p w14:paraId="0E3CD9C2" w14:textId="77777777" w:rsidR="00285C4D" w:rsidRPr="006A19AF" w:rsidRDefault="00285C4D"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220 kV</w:t>
            </w:r>
          </w:p>
        </w:tc>
      </w:tr>
      <w:tr w:rsidR="00285C4D" w:rsidRPr="006A19AF" w14:paraId="4273E0C8" w14:textId="77777777" w:rsidTr="001E205A">
        <w:trPr>
          <w:trHeight w:val="343"/>
          <w:jc w:val="center"/>
        </w:trPr>
        <w:tc>
          <w:tcPr>
            <w:tcW w:w="3560" w:type="pct"/>
            <w:shd w:val="clear" w:color="auto" w:fill="FFFFFF"/>
            <w:vAlign w:val="center"/>
          </w:tcPr>
          <w:p w14:paraId="2F4680EA" w14:textId="77777777" w:rsidR="00285C4D" w:rsidRPr="006A19AF" w:rsidRDefault="00285C4D"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Tensión máxima del equipo</w:t>
            </w:r>
          </w:p>
        </w:tc>
        <w:tc>
          <w:tcPr>
            <w:tcW w:w="1440" w:type="pct"/>
            <w:shd w:val="clear" w:color="auto" w:fill="FFFFFF"/>
            <w:vAlign w:val="center"/>
          </w:tcPr>
          <w:p w14:paraId="3ECC660D" w14:textId="77777777" w:rsidR="00285C4D" w:rsidRPr="006A19AF" w:rsidRDefault="00285C4D"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245 kV</w:t>
            </w:r>
          </w:p>
        </w:tc>
      </w:tr>
      <w:tr w:rsidR="00285C4D" w:rsidRPr="006A19AF" w14:paraId="1B9F013F" w14:textId="77777777" w:rsidTr="001E205A">
        <w:trPr>
          <w:trHeight w:val="263"/>
          <w:jc w:val="center"/>
        </w:trPr>
        <w:tc>
          <w:tcPr>
            <w:tcW w:w="3560" w:type="pct"/>
            <w:shd w:val="clear" w:color="auto" w:fill="FFFFFF"/>
            <w:vAlign w:val="center"/>
          </w:tcPr>
          <w:p w14:paraId="72832D3F" w14:textId="407786D2" w:rsidR="00285C4D" w:rsidRPr="006A19AF" w:rsidRDefault="00285C4D"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Tensión soportada a impulso tipo rayo</w:t>
            </w:r>
            <w:r w:rsidR="00CE4FE4" w:rsidRPr="006A19AF">
              <w:rPr>
                <w:rStyle w:val="nfasis"/>
                <w:rFonts w:ascii="Arial" w:hAnsi="Arial" w:cs="Arial"/>
                <w:i w:val="0"/>
                <w:color w:val="000000"/>
                <w:sz w:val="18"/>
                <w:szCs w:val="18"/>
              </w:rPr>
              <w:t xml:space="preserve"> </w:t>
            </w:r>
            <w:r w:rsidR="00CE4FE4" w:rsidRPr="006A19AF">
              <w:rPr>
                <w:rFonts w:ascii="Arial" w:hAnsi="Arial" w:cs="Arial"/>
                <w:szCs w:val="22"/>
              </w:rPr>
              <w:t>(*)</w:t>
            </w:r>
          </w:p>
        </w:tc>
        <w:tc>
          <w:tcPr>
            <w:tcW w:w="1440" w:type="pct"/>
            <w:shd w:val="clear" w:color="auto" w:fill="FFFFFF"/>
            <w:vAlign w:val="center"/>
          </w:tcPr>
          <w:p w14:paraId="2D6BCCDD" w14:textId="77777777" w:rsidR="00285C4D" w:rsidRPr="006A19AF" w:rsidRDefault="00285C4D"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1050 kV</w:t>
            </w:r>
          </w:p>
        </w:tc>
      </w:tr>
      <w:tr w:rsidR="00285C4D" w:rsidRPr="006A19AF" w14:paraId="7F42AD20" w14:textId="77777777" w:rsidTr="00D52D0A">
        <w:trPr>
          <w:trHeight w:val="339"/>
          <w:jc w:val="center"/>
        </w:trPr>
        <w:tc>
          <w:tcPr>
            <w:tcW w:w="3560" w:type="pct"/>
            <w:shd w:val="clear" w:color="auto" w:fill="auto"/>
            <w:vAlign w:val="center"/>
          </w:tcPr>
          <w:p w14:paraId="3DFF81E3" w14:textId="0AE159E8" w:rsidR="00285C4D" w:rsidRPr="006A19AF" w:rsidRDefault="00285C4D"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Tensión soportada a frecuencia industrial</w:t>
            </w:r>
            <w:r w:rsidR="00CE4FE4" w:rsidRPr="006A19AF">
              <w:rPr>
                <w:rStyle w:val="nfasis"/>
                <w:rFonts w:ascii="Arial" w:hAnsi="Arial" w:cs="Arial"/>
                <w:i w:val="0"/>
                <w:color w:val="000000"/>
                <w:sz w:val="18"/>
                <w:szCs w:val="18"/>
              </w:rPr>
              <w:t xml:space="preserve"> </w:t>
            </w:r>
            <w:r w:rsidR="00CE4FE4" w:rsidRPr="006A19AF">
              <w:rPr>
                <w:rFonts w:ascii="Arial" w:hAnsi="Arial" w:cs="Arial"/>
                <w:szCs w:val="22"/>
              </w:rPr>
              <w:t>(*)</w:t>
            </w:r>
          </w:p>
        </w:tc>
        <w:tc>
          <w:tcPr>
            <w:tcW w:w="1440" w:type="pct"/>
            <w:shd w:val="clear" w:color="auto" w:fill="auto"/>
            <w:vAlign w:val="center"/>
          </w:tcPr>
          <w:p w14:paraId="0E26BD8E" w14:textId="77777777" w:rsidR="00285C4D" w:rsidRPr="006A19AF" w:rsidRDefault="00285C4D"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460 kV</w:t>
            </w:r>
          </w:p>
        </w:tc>
      </w:tr>
      <w:tr w:rsidR="003964E6" w:rsidRPr="006A19AF" w14:paraId="6AEBB851" w14:textId="77777777" w:rsidTr="001E205A">
        <w:trPr>
          <w:trHeight w:val="339"/>
          <w:jc w:val="center"/>
        </w:trPr>
        <w:tc>
          <w:tcPr>
            <w:tcW w:w="3560" w:type="pct"/>
            <w:shd w:val="clear" w:color="auto" w:fill="FFFFFF"/>
            <w:vAlign w:val="center"/>
          </w:tcPr>
          <w:p w14:paraId="3BF89BD6" w14:textId="77777777" w:rsidR="003964E6" w:rsidRPr="006A19AF" w:rsidRDefault="003964E6"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 xml:space="preserve">Tensión </w:t>
            </w:r>
            <w:proofErr w:type="spellStart"/>
            <w:r w:rsidRPr="006A19AF">
              <w:rPr>
                <w:rStyle w:val="nfasis"/>
                <w:rFonts w:ascii="Arial" w:hAnsi="Arial" w:cs="Arial"/>
                <w:i w:val="0"/>
                <w:color w:val="000000"/>
                <w:sz w:val="18"/>
                <w:szCs w:val="18"/>
              </w:rPr>
              <w:t>SSAA</w:t>
            </w:r>
            <w:proofErr w:type="spellEnd"/>
            <w:r w:rsidRPr="006A19AF">
              <w:rPr>
                <w:rStyle w:val="nfasis"/>
                <w:rFonts w:ascii="Arial" w:hAnsi="Arial" w:cs="Arial"/>
                <w:i w:val="0"/>
                <w:color w:val="000000"/>
                <w:sz w:val="18"/>
                <w:szCs w:val="18"/>
              </w:rPr>
              <w:t xml:space="preserve"> C.A.</w:t>
            </w:r>
          </w:p>
        </w:tc>
        <w:tc>
          <w:tcPr>
            <w:tcW w:w="1440" w:type="pct"/>
            <w:shd w:val="clear" w:color="auto" w:fill="FFFFFF"/>
            <w:vAlign w:val="center"/>
          </w:tcPr>
          <w:p w14:paraId="4B7F3A48" w14:textId="77777777" w:rsidR="003964E6" w:rsidRPr="006A19AF" w:rsidRDefault="003964E6"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380/220 V</w:t>
            </w:r>
          </w:p>
        </w:tc>
      </w:tr>
      <w:tr w:rsidR="003964E6" w:rsidRPr="006A19AF" w14:paraId="6E6497CF" w14:textId="77777777" w:rsidTr="001E205A">
        <w:trPr>
          <w:trHeight w:val="339"/>
          <w:jc w:val="center"/>
        </w:trPr>
        <w:tc>
          <w:tcPr>
            <w:tcW w:w="3560" w:type="pct"/>
            <w:shd w:val="clear" w:color="auto" w:fill="FFFFFF"/>
            <w:vAlign w:val="center"/>
          </w:tcPr>
          <w:p w14:paraId="700AE54C" w14:textId="77777777" w:rsidR="003964E6" w:rsidRPr="006A19AF" w:rsidRDefault="003964E6" w:rsidP="004A6FAB">
            <w:pPr>
              <w:keepNext/>
              <w:keepLines/>
              <w:spacing w:line="276" w:lineRule="auto"/>
              <w:ind w:left="0"/>
              <w:rPr>
                <w:rStyle w:val="nfasis"/>
                <w:rFonts w:ascii="Arial" w:hAnsi="Arial" w:cs="Arial"/>
                <w:i w:val="0"/>
                <w:color w:val="000000"/>
                <w:sz w:val="18"/>
                <w:szCs w:val="18"/>
              </w:rPr>
            </w:pPr>
            <w:r w:rsidRPr="006A19AF">
              <w:rPr>
                <w:rStyle w:val="nfasis"/>
                <w:rFonts w:ascii="Arial" w:hAnsi="Arial" w:cs="Arial"/>
                <w:i w:val="0"/>
                <w:color w:val="000000"/>
                <w:sz w:val="18"/>
                <w:szCs w:val="18"/>
              </w:rPr>
              <w:t xml:space="preserve">Tensión </w:t>
            </w:r>
            <w:proofErr w:type="spellStart"/>
            <w:r w:rsidRPr="006A19AF">
              <w:rPr>
                <w:rStyle w:val="nfasis"/>
                <w:rFonts w:ascii="Arial" w:hAnsi="Arial" w:cs="Arial"/>
                <w:i w:val="0"/>
                <w:color w:val="000000"/>
                <w:sz w:val="18"/>
                <w:szCs w:val="18"/>
              </w:rPr>
              <w:t>SSAA</w:t>
            </w:r>
            <w:proofErr w:type="spellEnd"/>
            <w:r w:rsidRPr="006A19AF">
              <w:rPr>
                <w:rStyle w:val="nfasis"/>
                <w:rFonts w:ascii="Arial" w:hAnsi="Arial" w:cs="Arial"/>
                <w:i w:val="0"/>
                <w:color w:val="000000"/>
                <w:sz w:val="18"/>
                <w:szCs w:val="18"/>
              </w:rPr>
              <w:t xml:space="preserve"> C.C.</w:t>
            </w:r>
          </w:p>
        </w:tc>
        <w:tc>
          <w:tcPr>
            <w:tcW w:w="1440" w:type="pct"/>
            <w:shd w:val="clear" w:color="auto" w:fill="FFFFFF"/>
            <w:vAlign w:val="center"/>
          </w:tcPr>
          <w:p w14:paraId="6D0B87C6" w14:textId="77777777" w:rsidR="003964E6" w:rsidRPr="006A19AF" w:rsidRDefault="003964E6" w:rsidP="004A6FAB">
            <w:pPr>
              <w:keepNext/>
              <w:keepLines/>
              <w:spacing w:line="276" w:lineRule="auto"/>
              <w:ind w:left="0"/>
              <w:jc w:val="center"/>
              <w:rPr>
                <w:rStyle w:val="nfasis"/>
                <w:rFonts w:ascii="Arial" w:hAnsi="Arial" w:cs="Arial"/>
                <w:i w:val="0"/>
                <w:color w:val="000000"/>
                <w:sz w:val="18"/>
                <w:szCs w:val="18"/>
              </w:rPr>
            </w:pPr>
            <w:r w:rsidRPr="006A19AF">
              <w:rPr>
                <w:rStyle w:val="nfasis"/>
                <w:rFonts w:ascii="Arial" w:hAnsi="Arial" w:cs="Arial"/>
                <w:i w:val="0"/>
                <w:color w:val="000000"/>
                <w:sz w:val="18"/>
                <w:szCs w:val="18"/>
              </w:rPr>
              <w:t>110 V</w:t>
            </w:r>
          </w:p>
        </w:tc>
      </w:tr>
    </w:tbl>
    <w:p w14:paraId="2420DB29" w14:textId="4EB750FB" w:rsidR="00285C4D" w:rsidRPr="006A19AF" w:rsidRDefault="00CE4FE4" w:rsidP="00CE4FE4">
      <w:pPr>
        <w:rPr>
          <w:rFonts w:ascii="Arial" w:hAnsi="Arial" w:cs="Arial"/>
          <w:szCs w:val="22"/>
        </w:rPr>
      </w:pPr>
      <w:bookmarkStart w:id="32" w:name="_Hlk189057314"/>
      <w:bookmarkStart w:id="33" w:name="_Hlk189055536"/>
      <w:bookmarkEnd w:id="31"/>
      <w:r w:rsidRPr="006A19AF">
        <w:rPr>
          <w:rFonts w:ascii="Arial" w:hAnsi="Arial" w:cs="Arial"/>
          <w:szCs w:val="22"/>
        </w:rPr>
        <w:t>*Valor a ser verificado con el estudio de coordinación de aislamiento</w:t>
      </w:r>
      <w:bookmarkEnd w:id="32"/>
      <w:r w:rsidRPr="006A19AF">
        <w:rPr>
          <w:rFonts w:ascii="Arial" w:hAnsi="Arial" w:cs="Arial"/>
          <w:szCs w:val="22"/>
        </w:rPr>
        <w:t>.</w:t>
      </w:r>
    </w:p>
    <w:p w14:paraId="5B7CB45C" w14:textId="77777777" w:rsidR="002F750D" w:rsidRPr="006A19AF" w:rsidRDefault="002F750D" w:rsidP="002F750D">
      <w:pPr>
        <w:pStyle w:val="Ttulo2"/>
      </w:pPr>
      <w:bookmarkStart w:id="34" w:name="_Toc192660629"/>
      <w:bookmarkEnd w:id="33"/>
      <w:r w:rsidRPr="006A19AF">
        <w:t>Diseño sísmico</w:t>
      </w:r>
      <w:bookmarkEnd w:id="34"/>
    </w:p>
    <w:p w14:paraId="5A201C77" w14:textId="32A3771B" w:rsidR="002F750D" w:rsidRPr="006A19AF" w:rsidRDefault="003D4BD4" w:rsidP="002F750D">
      <w:pPr>
        <w:rPr>
          <w:rFonts w:ascii="Arial" w:hAnsi="Arial" w:cs="Arial"/>
        </w:rPr>
      </w:pPr>
      <w:bookmarkStart w:id="35" w:name="_Hlk189057397"/>
      <w:bookmarkStart w:id="36" w:name="_Hlk189116454"/>
      <w:r w:rsidRPr="003D4BD4">
        <w:rPr>
          <w:rFonts w:ascii="Arial" w:hAnsi="Arial" w:cs="Arial"/>
        </w:rPr>
        <w:t>El equipo deberá validarse sísmicamente según lo indicado en el Anexo Técnico “Requisitos Sísmicos para Instalaciones Eléctricas de Alta Tensión”.</w:t>
      </w:r>
    </w:p>
    <w:p w14:paraId="1F8E8035" w14:textId="6EF0B9E1" w:rsidR="001C1494" w:rsidRPr="006A19AF" w:rsidRDefault="00285C4D" w:rsidP="001C1494">
      <w:pPr>
        <w:pStyle w:val="Ttulo2"/>
      </w:pPr>
      <w:bookmarkStart w:id="37" w:name="_Toc192660630"/>
      <w:bookmarkEnd w:id="35"/>
      <w:bookmarkEnd w:id="36"/>
      <w:r w:rsidRPr="006A19AF">
        <w:t xml:space="preserve">Características </w:t>
      </w:r>
      <w:r w:rsidR="002F750D" w:rsidRPr="006A19AF">
        <w:t>PARTICULARES</w:t>
      </w:r>
      <w:bookmarkEnd w:id="37"/>
    </w:p>
    <w:p w14:paraId="33BB67A6" w14:textId="5FF3857E" w:rsidR="00BF2586" w:rsidRPr="006A19AF" w:rsidRDefault="001C1494" w:rsidP="001C1494">
      <w:pPr>
        <w:rPr>
          <w:rFonts w:ascii="Arial" w:hAnsi="Arial" w:cs="Arial"/>
          <w:szCs w:val="20"/>
        </w:rPr>
      </w:pPr>
      <w:bookmarkStart w:id="38" w:name="_Hlk51781437"/>
      <w:r w:rsidRPr="006A19AF">
        <w:rPr>
          <w:rFonts w:ascii="Arial" w:hAnsi="Arial" w:cs="Arial"/>
        </w:rPr>
        <w:t>Las</w:t>
      </w:r>
      <w:r w:rsidRPr="006A19AF">
        <w:rPr>
          <w:rFonts w:ascii="Arial" w:hAnsi="Arial" w:cs="Arial"/>
          <w:szCs w:val="20"/>
        </w:rPr>
        <w:t xml:space="preserve"> principales características específicas de los equipos se detallan en el ítem características técnicas de la hoja de datos garantizados del equipo ENG-OA-RON-SE-EL-HD-0013 “</w:t>
      </w:r>
      <w:proofErr w:type="spellStart"/>
      <w:r w:rsidRPr="006A19AF">
        <w:rPr>
          <w:rFonts w:ascii="Arial" w:hAnsi="Arial" w:cs="Arial"/>
          <w:szCs w:val="20"/>
        </w:rPr>
        <w:t>HCTG</w:t>
      </w:r>
      <w:proofErr w:type="spellEnd"/>
      <w:r w:rsidRPr="006A19AF">
        <w:rPr>
          <w:rFonts w:ascii="Arial" w:hAnsi="Arial" w:cs="Arial"/>
          <w:szCs w:val="20"/>
        </w:rPr>
        <w:t xml:space="preserve"> </w:t>
      </w:r>
      <w:proofErr w:type="spellStart"/>
      <w:r w:rsidRPr="006A19AF">
        <w:rPr>
          <w:rFonts w:ascii="Arial" w:hAnsi="Arial" w:cs="Arial"/>
          <w:szCs w:val="20"/>
        </w:rPr>
        <w:t>TP</w:t>
      </w:r>
      <w:proofErr w:type="spellEnd"/>
      <w:r w:rsidRPr="006A19AF">
        <w:rPr>
          <w:rFonts w:ascii="Arial" w:hAnsi="Arial" w:cs="Arial"/>
          <w:szCs w:val="20"/>
        </w:rPr>
        <w:t xml:space="preserve"> Cargables”.</w:t>
      </w:r>
      <w:bookmarkEnd w:id="38"/>
    </w:p>
    <w:p w14:paraId="21E70A05" w14:textId="1BC39073" w:rsidR="00F32F94" w:rsidRPr="006A19AF" w:rsidRDefault="001C1494" w:rsidP="00F32F94">
      <w:pPr>
        <w:pStyle w:val="Ttulo3"/>
      </w:pPr>
      <w:bookmarkStart w:id="39" w:name="_Hlk189055667"/>
      <w:bookmarkStart w:id="40" w:name="_Toc192660631"/>
      <w:r w:rsidRPr="006A19AF">
        <w:t>Características de diseño</w:t>
      </w:r>
      <w:bookmarkEnd w:id="40"/>
    </w:p>
    <w:bookmarkEnd w:id="39"/>
    <w:p w14:paraId="7542CFB5" w14:textId="2F59AA1D" w:rsidR="00F32F94" w:rsidRPr="006A19AF" w:rsidRDefault="001C1494" w:rsidP="00F32F94">
      <w:pPr>
        <w:jc w:val="left"/>
        <w:rPr>
          <w:rFonts w:ascii="Arial" w:hAnsi="Arial" w:cs="Arial"/>
        </w:rPr>
      </w:pPr>
      <w:r w:rsidRPr="006A19AF">
        <w:rPr>
          <w:rFonts w:ascii="Arial" w:hAnsi="Arial" w:cs="Arial"/>
        </w:rPr>
        <w:t>Tanto el diseño como los materiales y fabricación, deberán corresponder a lo indicado en esta especificación, a las buenas prácticas de ingeniería, de aceptación general, fábricas productoras de materiales y talleres de fabricación. Todos los equipos y materiales deberán ser de primera calidad.</w:t>
      </w:r>
    </w:p>
    <w:p w14:paraId="05BD6631" w14:textId="61AAB5CE" w:rsidR="00BF2586" w:rsidRPr="006A19AF" w:rsidRDefault="001C1494" w:rsidP="002F750D">
      <w:pPr>
        <w:pStyle w:val="Ttulo3"/>
      </w:pPr>
      <w:bookmarkStart w:id="41" w:name="_Toc192660632"/>
      <w:r w:rsidRPr="006A19AF">
        <w:t>Requerimientos constructivos</w:t>
      </w:r>
      <w:bookmarkEnd w:id="41"/>
    </w:p>
    <w:p w14:paraId="14293075" w14:textId="77777777" w:rsidR="001C1494" w:rsidRPr="006A19AF" w:rsidRDefault="001C1494" w:rsidP="001C1494">
      <w:pPr>
        <w:rPr>
          <w:rFonts w:ascii="Arial" w:hAnsi="Arial" w:cs="Arial"/>
        </w:rPr>
      </w:pPr>
      <w:r w:rsidRPr="006A19AF">
        <w:rPr>
          <w:rFonts w:ascii="Arial" w:hAnsi="Arial" w:cs="Arial"/>
        </w:rPr>
        <w:t xml:space="preserve">Los Transformadores de Potencial cargables 220/0,380 kV o </w:t>
      </w:r>
      <w:proofErr w:type="spellStart"/>
      <w:r w:rsidRPr="006A19AF">
        <w:rPr>
          <w:rFonts w:ascii="Arial" w:hAnsi="Arial" w:cs="Arial"/>
        </w:rPr>
        <w:t>SSVT</w:t>
      </w:r>
      <w:proofErr w:type="spellEnd"/>
      <w:r w:rsidRPr="006A19AF">
        <w:rPr>
          <w:rFonts w:ascii="Arial" w:hAnsi="Arial" w:cs="Arial"/>
        </w:rPr>
        <w:t xml:space="preserve"> deben ser del tipo inductivo, blindados, para conexión entre fase y tierra y operación a intemperie. Deben ser equipos aislados en aceite dependiendo del diseño estandarizado por el fabricante y el nivel de tensión. El número de devanados secundarios a suministrar y sus características técnicas (tipo medida o cargable, tensión secundaria, potencia, impedancia de cortocircuito, etc.) deben estar de acuerdo a lo indicado en las características Técnicas Garantizadas. En caso de requerirse núcleos de medida, la clase de exactitud debe cumplirse sin necesidad de utilizar cargas externas adicionales. Los núcleos de medida deben ser suministrados ajustados en fábrica para la clase de exactitud y carga de precisión solicitadas, de tal forma que no sea necesario su ajuste en sitio. Los núcleos cargables deben suministrar la potencia nominal especificada, garantizando la relación de transformación nominal en bornes secundarios del equipo (o sea, a tensión nominal primaria, deben garantizar la tensión nominal secundaria cuando el equipo es cargado a la potencia nominal).</w:t>
      </w:r>
    </w:p>
    <w:p w14:paraId="0B34B68C" w14:textId="77777777" w:rsidR="001C1494" w:rsidRPr="006A19AF" w:rsidRDefault="001C1494" w:rsidP="001C1494">
      <w:pPr>
        <w:rPr>
          <w:rFonts w:ascii="Arial" w:hAnsi="Arial" w:cs="Arial"/>
        </w:rPr>
      </w:pPr>
      <w:r w:rsidRPr="006A19AF">
        <w:rPr>
          <w:rFonts w:ascii="Arial" w:hAnsi="Arial" w:cs="Arial"/>
        </w:rPr>
        <w:lastRenderedPageBreak/>
        <w:t xml:space="preserve">Todos los materiales y equipos incorporados en el suministro del fabricante favorecido deben ser nuevos y de primera calidad, libres de defectos e imperfecciones, y deben cumplir con la clasificación y grado del material cuando éstos se especifiquen. Cuando no se haya especificado la clase y el grado del material, éste debe ser el más apropiado para su finalidad. Todos los materiales sujetos a variaciones de temperaturas extremas, condensación de agua y acumulación de polvo deberán ser </w:t>
      </w:r>
      <w:proofErr w:type="spellStart"/>
      <w:r w:rsidRPr="006A19AF">
        <w:rPr>
          <w:rFonts w:ascii="Arial" w:hAnsi="Arial" w:cs="Arial"/>
        </w:rPr>
        <w:t>tropicalizados</w:t>
      </w:r>
      <w:proofErr w:type="spellEnd"/>
      <w:r w:rsidRPr="006A19AF">
        <w:rPr>
          <w:rFonts w:ascii="Arial" w:hAnsi="Arial" w:cs="Arial"/>
        </w:rPr>
        <w:t xml:space="preserve"> para protección contra tales efectos.</w:t>
      </w:r>
    </w:p>
    <w:p w14:paraId="004BDBA0" w14:textId="77777777" w:rsidR="001C1494" w:rsidRPr="006A19AF" w:rsidRDefault="001C1494" w:rsidP="001C1494">
      <w:pPr>
        <w:rPr>
          <w:rFonts w:ascii="Arial" w:hAnsi="Arial" w:cs="Arial"/>
        </w:rPr>
      </w:pPr>
      <w:r w:rsidRPr="006A19AF">
        <w:rPr>
          <w:rFonts w:ascii="Arial" w:hAnsi="Arial" w:cs="Arial"/>
        </w:rPr>
        <w:t>El diseño de los Transformadores de Potencial cargables 220/0,380 kV debe considerar las medidas adecuadas para evitar cualquier impacto inaceptable en la carga secundaria conectada (circuitos de control y protección para el caso de núcleos de medida o cargas conectadas a los núcleos cargables), que pudieran derivarse de los transitorios rápidos (</w:t>
      </w:r>
      <w:proofErr w:type="spellStart"/>
      <w:r w:rsidRPr="006A19AF">
        <w:rPr>
          <w:rFonts w:ascii="Arial" w:hAnsi="Arial" w:cs="Arial"/>
        </w:rPr>
        <w:t>VFT</w:t>
      </w:r>
      <w:proofErr w:type="spellEnd"/>
      <w:r w:rsidRPr="006A19AF">
        <w:rPr>
          <w:rFonts w:ascii="Arial" w:hAnsi="Arial" w:cs="Arial"/>
        </w:rPr>
        <w:t xml:space="preserve">) o </w:t>
      </w:r>
      <w:proofErr w:type="spellStart"/>
      <w:r w:rsidRPr="006A19AF">
        <w:rPr>
          <w:rFonts w:ascii="Arial" w:hAnsi="Arial" w:cs="Arial"/>
        </w:rPr>
        <w:t>ferroresonancia</w:t>
      </w:r>
      <w:proofErr w:type="spellEnd"/>
      <w:r w:rsidRPr="006A19AF">
        <w:rPr>
          <w:rFonts w:ascii="Arial" w:hAnsi="Arial" w:cs="Arial"/>
        </w:rPr>
        <w:t>.</w:t>
      </w:r>
    </w:p>
    <w:p w14:paraId="79353687" w14:textId="77777777" w:rsidR="001C1494" w:rsidRPr="006A19AF" w:rsidRDefault="001C1494" w:rsidP="001C1494">
      <w:pPr>
        <w:rPr>
          <w:rFonts w:ascii="Arial" w:hAnsi="Arial" w:cs="Arial"/>
        </w:rPr>
      </w:pPr>
      <w:r w:rsidRPr="006A19AF">
        <w:rPr>
          <w:rFonts w:ascii="Arial" w:hAnsi="Arial" w:cs="Arial"/>
        </w:rPr>
        <w:t>El material de la columna aislante deberá ser en compuesto siliconado y deberá cumplir con las normas IEC 62217 e IEC 62039, para el caso de ser de porcelana, se deberá cumplir con las normas IEC 60168 e IEC 60273.</w:t>
      </w:r>
    </w:p>
    <w:p w14:paraId="0979DC19" w14:textId="77777777" w:rsidR="001C1494" w:rsidRPr="006A19AF" w:rsidRDefault="001C1494" w:rsidP="001C1494">
      <w:pPr>
        <w:rPr>
          <w:rFonts w:ascii="Arial" w:hAnsi="Arial" w:cs="Arial"/>
        </w:rPr>
      </w:pPr>
      <w:r w:rsidRPr="006A19AF">
        <w:rPr>
          <w:rFonts w:ascii="Arial" w:hAnsi="Arial" w:cs="Arial"/>
        </w:rPr>
        <w:t>La rigidez mecánica y las características físicas de los elementos aislantes deberán ser adecuadas para soportar los impactos causados por las fuerzas generadas en caso de corto circuito, las fuerzas realizadas por las resistencias, condiciones sísmicas que puedan debilitar la unión de la resistencia con la caja y las variaciones de temperatura y humedad.</w:t>
      </w:r>
    </w:p>
    <w:p w14:paraId="22FD611C" w14:textId="77777777" w:rsidR="001C1494" w:rsidRPr="006A19AF" w:rsidRDefault="001C1494" w:rsidP="001C1494">
      <w:pPr>
        <w:rPr>
          <w:rFonts w:ascii="Arial" w:hAnsi="Arial" w:cs="Arial"/>
        </w:rPr>
      </w:pPr>
      <w:r w:rsidRPr="006A19AF">
        <w:rPr>
          <w:rFonts w:ascii="Arial" w:hAnsi="Arial" w:cs="Arial"/>
        </w:rPr>
        <w:t>Los elementos o dispositivos de aislamiento serán fabricados de porcelana o serán poliméricos (epoxi o silicón no son aceptables), fabricados en una sola pieza y serán provistas de distancias mínima de fuga según lo indicado en la hoja de características garantizadas (</w:t>
      </w:r>
      <w:proofErr w:type="spellStart"/>
      <w:r w:rsidRPr="006A19AF">
        <w:rPr>
          <w:rFonts w:ascii="Arial" w:hAnsi="Arial" w:cs="Arial"/>
        </w:rPr>
        <w:t>HCTG</w:t>
      </w:r>
      <w:proofErr w:type="spellEnd"/>
      <w:r w:rsidRPr="006A19AF">
        <w:rPr>
          <w:rFonts w:ascii="Arial" w:hAnsi="Arial" w:cs="Arial"/>
        </w:rPr>
        <w:t>) y de acuerdo con el emplazamiento del proyecto, para mejorar su comportamiento en zonas de elevada contaminación atmosférica.</w:t>
      </w:r>
    </w:p>
    <w:p w14:paraId="5E5119C9" w14:textId="6D832139" w:rsidR="00BF2586" w:rsidRPr="006A19AF" w:rsidRDefault="001C1494" w:rsidP="001C1494">
      <w:pPr>
        <w:rPr>
          <w:rFonts w:ascii="Arial" w:hAnsi="Arial" w:cs="Arial"/>
        </w:rPr>
      </w:pPr>
      <w:r w:rsidRPr="006A19AF">
        <w:rPr>
          <w:rFonts w:ascii="Arial" w:hAnsi="Arial" w:cs="Arial"/>
        </w:rPr>
        <w:t>El color de los aisladores será Marrón (RAL-8002), Dato que se revisará en la etapa de ingeniería de detalles, los aisladores serán diseñados y probados en conformidad con la normativa internacional vigente como podrá ser IEC 60273 o su</w:t>
      </w:r>
      <w:r w:rsidRPr="006A19AF">
        <w:rPr>
          <w:rFonts w:ascii="Arial" w:hAnsi="Arial" w:cs="Arial"/>
          <w:szCs w:val="20"/>
        </w:rPr>
        <w:t xml:space="preserve"> equivalente en IEEE.</w:t>
      </w:r>
    </w:p>
    <w:p w14:paraId="685727DB" w14:textId="1E4C8C16" w:rsidR="00BF2586" w:rsidRPr="006A19AF" w:rsidRDefault="001C1494" w:rsidP="002F750D">
      <w:pPr>
        <w:pStyle w:val="Ttulo3"/>
      </w:pPr>
      <w:bookmarkStart w:id="42" w:name="_Toc192660633"/>
      <w:r w:rsidRPr="006A19AF">
        <w:t>Estructura soporte</w:t>
      </w:r>
      <w:bookmarkEnd w:id="42"/>
    </w:p>
    <w:p w14:paraId="3145B0DD" w14:textId="77777777" w:rsidR="001C1494" w:rsidRPr="006A19AF" w:rsidRDefault="001C1494" w:rsidP="001C1494">
      <w:pPr>
        <w:rPr>
          <w:rFonts w:ascii="Arial" w:hAnsi="Arial" w:cs="Arial"/>
        </w:rPr>
      </w:pPr>
      <w:r w:rsidRPr="006A19AF">
        <w:rPr>
          <w:rFonts w:ascii="Arial" w:hAnsi="Arial" w:cs="Arial"/>
          <w:szCs w:val="20"/>
        </w:rPr>
        <w:t xml:space="preserve">El </w:t>
      </w:r>
      <w:r w:rsidRPr="006A19AF">
        <w:rPr>
          <w:rFonts w:ascii="Arial" w:hAnsi="Arial" w:cs="Arial"/>
        </w:rPr>
        <w:t>suministro de los transformadores de potencial cargables 220/0,380 kV incluirá la estructura soporte al piso, para montaje de acuerdo con lo estipulado en la ingeniería de detalle; dicha estructura, deberá tener la altura suficiente según la normativa nacional vigente, como mínimo 2,5 metros desde el suelo a la base de los aisladores, para que los aisladores y las partes energizadas del transformador de potencial cargable 220/0,380 kV queden a lo menos a la altura mínima de seguridad y aislamiento. Las distancias mínimas entre las partes energizadas y tierra, como también las separaciones entre fases, deberán cumplir con las recomendaciones de las normas y con lo indicado en la memoria de cálculo correspondiente del proyecto.</w:t>
      </w:r>
    </w:p>
    <w:p w14:paraId="585FEA71" w14:textId="5F97E893" w:rsidR="00BF2586" w:rsidRPr="006A19AF" w:rsidRDefault="001C1494" w:rsidP="001C1494">
      <w:pPr>
        <w:rPr>
          <w:rFonts w:ascii="Arial" w:hAnsi="Arial" w:cs="Arial"/>
        </w:rPr>
      </w:pPr>
      <w:r w:rsidRPr="006A19AF">
        <w:rPr>
          <w:rFonts w:ascii="Arial" w:hAnsi="Arial" w:cs="Arial"/>
        </w:rPr>
        <w:t>El diseño y cálculo de la estructura deberá garantizar la integridad física del transformador de potencial cargable y funcionamiento de este, bajo las solicitaciones sísmicas establecidas para el sitio</w:t>
      </w:r>
      <w:r w:rsidRPr="006A19AF">
        <w:rPr>
          <w:rFonts w:ascii="Arial" w:hAnsi="Arial" w:cs="Arial"/>
          <w:szCs w:val="20"/>
        </w:rPr>
        <w:t>. Así como también, los elementos estructurales necesarios.</w:t>
      </w:r>
    </w:p>
    <w:p w14:paraId="2B2B8E35" w14:textId="1173DC44" w:rsidR="00BF2586" w:rsidRPr="006A19AF" w:rsidRDefault="001C1494" w:rsidP="002F750D">
      <w:pPr>
        <w:pStyle w:val="Ttulo3"/>
      </w:pPr>
      <w:bookmarkStart w:id="43" w:name="_Toc192660634"/>
      <w:r w:rsidRPr="006A19AF">
        <w:t>Gabinete de terminales secundarios</w:t>
      </w:r>
      <w:bookmarkEnd w:id="43"/>
    </w:p>
    <w:p w14:paraId="2A1502D5" w14:textId="77777777" w:rsidR="001C1494" w:rsidRPr="006A19AF" w:rsidRDefault="001C1494" w:rsidP="001C1494">
      <w:pPr>
        <w:rPr>
          <w:rFonts w:ascii="Arial" w:hAnsi="Arial" w:cs="Arial"/>
        </w:rPr>
      </w:pPr>
      <w:r w:rsidRPr="006A19AF">
        <w:rPr>
          <w:rFonts w:ascii="Arial" w:hAnsi="Arial" w:cs="Arial"/>
          <w:szCs w:val="20"/>
        </w:rPr>
        <w:t xml:space="preserve">Los </w:t>
      </w:r>
      <w:r w:rsidRPr="006A19AF">
        <w:rPr>
          <w:rFonts w:ascii="Arial" w:hAnsi="Arial" w:cs="Arial"/>
        </w:rPr>
        <w:t xml:space="preserve">bornes de conexión de los Transformadores de Potencial cargables 220/0,380 kV quedarán ubicados dentro de un gabinete de terminales secundario. El gabinete será </w:t>
      </w:r>
      <w:r w:rsidRPr="006A19AF">
        <w:rPr>
          <w:rFonts w:ascii="Arial" w:hAnsi="Arial" w:cs="Arial"/>
        </w:rPr>
        <w:lastRenderedPageBreak/>
        <w:t>localizado en un lugar fácilmente accesible conteniendo bloques de terminales para la conexión de todos los accesorios y los diagramas de conexión correspondiente.</w:t>
      </w:r>
    </w:p>
    <w:p w14:paraId="03A3CB9B" w14:textId="3F9FA21A" w:rsidR="00BF2586" w:rsidRPr="006A19AF" w:rsidRDefault="001C1494" w:rsidP="001C1494">
      <w:pPr>
        <w:rPr>
          <w:rFonts w:ascii="Arial" w:hAnsi="Arial" w:cs="Arial"/>
        </w:rPr>
      </w:pPr>
      <w:r w:rsidRPr="006A19AF">
        <w:rPr>
          <w:rFonts w:ascii="Arial" w:hAnsi="Arial" w:cs="Arial"/>
        </w:rPr>
        <w:t>La construcción de la</w:t>
      </w:r>
      <w:r w:rsidRPr="006A19AF">
        <w:rPr>
          <w:rFonts w:ascii="Arial" w:hAnsi="Arial" w:cs="Arial"/>
          <w:szCs w:val="20"/>
        </w:rPr>
        <w:t xml:space="preserve"> caja se hará en acero de hoja de </w:t>
      </w:r>
      <w:smartTag w:uri="urn:schemas-microsoft-com:office:smarttags" w:element="metricconverter">
        <w:smartTagPr>
          <w:attr w:name="ProductID" w:val="2,5 mm"/>
        </w:smartTagPr>
        <w:r w:rsidRPr="006A19AF">
          <w:rPr>
            <w:rFonts w:ascii="Arial" w:hAnsi="Arial" w:cs="Arial"/>
            <w:szCs w:val="20"/>
          </w:rPr>
          <w:t>2,5 mm</w:t>
        </w:r>
      </w:smartTag>
      <w:r w:rsidRPr="006A19AF">
        <w:rPr>
          <w:rFonts w:ascii="Arial" w:hAnsi="Arial" w:cs="Arial"/>
          <w:szCs w:val="20"/>
        </w:rPr>
        <w:t xml:space="preserve"> de grosor mínimo</w:t>
      </w:r>
      <w:r w:rsidR="00BF2586" w:rsidRPr="006A19AF">
        <w:rPr>
          <w:rFonts w:ascii="Arial" w:hAnsi="Arial" w:cs="Arial"/>
        </w:rPr>
        <w:t>.</w:t>
      </w:r>
    </w:p>
    <w:p w14:paraId="3DC6AF55" w14:textId="58FA6FBD" w:rsidR="00BF2586" w:rsidRPr="006A19AF" w:rsidRDefault="001C1494" w:rsidP="002F750D">
      <w:pPr>
        <w:pStyle w:val="Ttulo3"/>
      </w:pPr>
      <w:bookmarkStart w:id="44" w:name="_Toc192660635"/>
      <w:r w:rsidRPr="006A19AF">
        <w:t>Pintura y acabado</w:t>
      </w:r>
      <w:bookmarkEnd w:id="44"/>
    </w:p>
    <w:p w14:paraId="35A605F1" w14:textId="77777777" w:rsidR="001C1494" w:rsidRPr="006A19AF" w:rsidRDefault="001C1494" w:rsidP="001C1494">
      <w:pPr>
        <w:rPr>
          <w:rFonts w:ascii="Arial" w:hAnsi="Arial" w:cs="Arial"/>
        </w:rPr>
      </w:pPr>
      <w:r w:rsidRPr="006A19AF">
        <w:rPr>
          <w:rFonts w:ascii="Arial" w:hAnsi="Arial" w:cs="Arial"/>
        </w:rPr>
        <w:t>Los Transformadores de Potencial cargables 220/0,380 kV deberán ser sometidos a un proceso de pintura apropiado, de tal forma que el acabado soporte las condiciones ambientales del sitio de instalación.</w:t>
      </w:r>
    </w:p>
    <w:p w14:paraId="3D3EB7E8" w14:textId="77777777" w:rsidR="001C1494" w:rsidRPr="006A19AF" w:rsidRDefault="001C1494" w:rsidP="001C1494">
      <w:pPr>
        <w:rPr>
          <w:rFonts w:ascii="Arial" w:hAnsi="Arial" w:cs="Arial"/>
        </w:rPr>
      </w:pPr>
      <w:r w:rsidRPr="006A19AF">
        <w:rPr>
          <w:rFonts w:ascii="Arial" w:hAnsi="Arial" w:cs="Arial"/>
        </w:rPr>
        <w:t>Todas las superficies no terminadas del transformador y accesorios expuestas al agua deben ser completamente limpiadas y recibir una pintura apropiada, el fabricante debe indicar en su oferta el método de aplicación de la pintura, el tratamiento de la lámina y el tipo de pintura a utilizar. Todas las superficies terminales deben cubrirse con un compuesto apropiado para prevenir el óxido.</w:t>
      </w:r>
    </w:p>
    <w:p w14:paraId="2A221274" w14:textId="77777777" w:rsidR="001C1494" w:rsidRPr="006A19AF" w:rsidRDefault="001C1494" w:rsidP="001C1494">
      <w:pPr>
        <w:rPr>
          <w:rFonts w:ascii="Arial" w:hAnsi="Arial" w:cs="Arial"/>
        </w:rPr>
      </w:pPr>
      <w:r w:rsidRPr="006A19AF">
        <w:rPr>
          <w:rFonts w:ascii="Arial" w:hAnsi="Arial" w:cs="Arial"/>
        </w:rPr>
        <w:t>Las piezas estructurales de acero serán galvanizadas en caliente o pintadas, el color definitivo será definido por el cliente.</w:t>
      </w:r>
    </w:p>
    <w:p w14:paraId="675A668F" w14:textId="782AB771" w:rsidR="00BF2586" w:rsidRPr="006A19AF" w:rsidRDefault="001C1494" w:rsidP="001C1494">
      <w:pPr>
        <w:rPr>
          <w:rFonts w:ascii="Arial" w:hAnsi="Arial" w:cs="Arial"/>
        </w:rPr>
      </w:pPr>
      <w:r w:rsidRPr="006A19AF">
        <w:rPr>
          <w:rFonts w:ascii="Arial" w:hAnsi="Arial" w:cs="Arial"/>
        </w:rPr>
        <w:t>Las piezas galvanizadas deberán haberse terminado y limpiado totalmente antes de someterlas al baño de zinc</w:t>
      </w:r>
      <w:r w:rsidRPr="006A19AF">
        <w:rPr>
          <w:rFonts w:ascii="Arial" w:hAnsi="Arial" w:cs="Arial"/>
          <w:szCs w:val="20"/>
        </w:rPr>
        <w:t xml:space="preserve"> en caliente. No se aceptarán nuevas perforaciones y soldaduras una vez galvanizadas. El galvanizado será realizado de acuerdo a la norma ASTM A123</w:t>
      </w:r>
      <w:r w:rsidR="00BF2586" w:rsidRPr="006A19AF">
        <w:rPr>
          <w:rFonts w:ascii="Arial" w:hAnsi="Arial" w:cs="Arial"/>
        </w:rPr>
        <w:t>.</w:t>
      </w:r>
    </w:p>
    <w:p w14:paraId="121D6E38" w14:textId="66B812E2" w:rsidR="00BF2586" w:rsidRPr="006A19AF" w:rsidRDefault="001C1494" w:rsidP="002F750D">
      <w:pPr>
        <w:pStyle w:val="Ttulo3"/>
      </w:pPr>
      <w:bookmarkStart w:id="45" w:name="_Toc192660636"/>
      <w:r w:rsidRPr="006A19AF">
        <w:t>Aceite</w:t>
      </w:r>
      <w:bookmarkEnd w:id="45"/>
    </w:p>
    <w:p w14:paraId="26202617" w14:textId="77777777" w:rsidR="001C1494" w:rsidRPr="006A19AF" w:rsidRDefault="001C1494" w:rsidP="001C1494">
      <w:pPr>
        <w:rPr>
          <w:rFonts w:ascii="Arial" w:hAnsi="Arial" w:cs="Arial"/>
        </w:rPr>
      </w:pPr>
      <w:r w:rsidRPr="006A19AF">
        <w:rPr>
          <w:rFonts w:ascii="Arial" w:hAnsi="Arial" w:cs="Arial"/>
          <w:szCs w:val="20"/>
        </w:rPr>
        <w:t xml:space="preserve">El </w:t>
      </w:r>
      <w:r w:rsidRPr="006A19AF">
        <w:rPr>
          <w:rFonts w:ascii="Arial" w:hAnsi="Arial" w:cs="Arial"/>
        </w:rPr>
        <w:t>aceite aislante o dieléctrico debe ser nuevo, de un aceite mineral no usado y que reúna los requerimientos de la norma ASTM D3487. Debe estar herméticamente sellado sin exposición a la atmosfera y debe considerarse un colchón de aire extra seco encima del aceite para permitir la expansión y contracción del aceite en un espacio cerrado.</w:t>
      </w:r>
    </w:p>
    <w:p w14:paraId="3A621088" w14:textId="77777777" w:rsidR="001C1494" w:rsidRPr="006A19AF" w:rsidRDefault="001C1494" w:rsidP="001C1494">
      <w:pPr>
        <w:rPr>
          <w:rFonts w:ascii="Arial" w:hAnsi="Arial" w:cs="Arial"/>
        </w:rPr>
      </w:pPr>
      <w:r w:rsidRPr="006A19AF">
        <w:rPr>
          <w:rFonts w:ascii="Arial" w:hAnsi="Arial" w:cs="Arial"/>
        </w:rPr>
        <w:t>El transformador de potencial Cargable debe estar equipado con un indicador de nivel de aceite fácilmente visible desde el piso con visor resistente a los rayos UV instalados en cada cuerpo independiente del equipo. Debe estar provisto para marcas de nivel de aceite Normal, Bajo y Alto. Adicionalmente, se debe suministrar un puerto de llenado de aceite y una válvula de drenaje, adecuados para el equipo.</w:t>
      </w:r>
    </w:p>
    <w:p w14:paraId="5F20F284" w14:textId="77777777" w:rsidR="001C1494" w:rsidRPr="006A19AF" w:rsidRDefault="001C1494" w:rsidP="001C1494">
      <w:pPr>
        <w:rPr>
          <w:rFonts w:ascii="Arial" w:hAnsi="Arial" w:cs="Arial"/>
        </w:rPr>
      </w:pPr>
      <w:r w:rsidRPr="006A19AF">
        <w:rPr>
          <w:rFonts w:ascii="Arial" w:hAnsi="Arial" w:cs="Arial"/>
        </w:rPr>
        <w:t xml:space="preserve">El aceite no deberá contener Policloruros de Bifenilos (PCB) ni ninguno de sus derivados (como el </w:t>
      </w:r>
      <w:proofErr w:type="spellStart"/>
      <w:r w:rsidRPr="006A19AF">
        <w:rPr>
          <w:rFonts w:ascii="Arial" w:hAnsi="Arial" w:cs="Arial"/>
        </w:rPr>
        <w:t>Pyranol</w:t>
      </w:r>
      <w:proofErr w:type="spellEnd"/>
      <w:r w:rsidRPr="006A19AF">
        <w:rPr>
          <w:rFonts w:ascii="Arial" w:hAnsi="Arial" w:cs="Arial"/>
        </w:rPr>
        <w:t xml:space="preserve">, </w:t>
      </w:r>
      <w:proofErr w:type="spellStart"/>
      <w:r w:rsidRPr="006A19AF">
        <w:rPr>
          <w:rFonts w:ascii="Arial" w:hAnsi="Arial" w:cs="Arial"/>
        </w:rPr>
        <w:t>Inerteen</w:t>
      </w:r>
      <w:proofErr w:type="spellEnd"/>
      <w:r w:rsidRPr="006A19AF">
        <w:rPr>
          <w:rFonts w:ascii="Arial" w:hAnsi="Arial" w:cs="Arial"/>
        </w:rPr>
        <w:t xml:space="preserve">, </w:t>
      </w:r>
      <w:proofErr w:type="spellStart"/>
      <w:r w:rsidRPr="006A19AF">
        <w:rPr>
          <w:rFonts w:ascii="Arial" w:hAnsi="Arial" w:cs="Arial"/>
        </w:rPr>
        <w:t>Chlorextol</w:t>
      </w:r>
      <w:proofErr w:type="spellEnd"/>
      <w:r w:rsidRPr="006A19AF">
        <w:rPr>
          <w:rFonts w:ascii="Arial" w:hAnsi="Arial" w:cs="Arial"/>
        </w:rPr>
        <w:t xml:space="preserve">, </w:t>
      </w:r>
      <w:proofErr w:type="spellStart"/>
      <w:r w:rsidRPr="006A19AF">
        <w:rPr>
          <w:rFonts w:ascii="Arial" w:hAnsi="Arial" w:cs="Arial"/>
        </w:rPr>
        <w:t>Noflamol</w:t>
      </w:r>
      <w:proofErr w:type="spellEnd"/>
      <w:r w:rsidRPr="006A19AF">
        <w:rPr>
          <w:rFonts w:ascii="Arial" w:hAnsi="Arial" w:cs="Arial"/>
        </w:rPr>
        <w:t xml:space="preserve">, </w:t>
      </w:r>
      <w:proofErr w:type="spellStart"/>
      <w:r w:rsidRPr="006A19AF">
        <w:rPr>
          <w:rFonts w:ascii="Arial" w:hAnsi="Arial" w:cs="Arial"/>
        </w:rPr>
        <w:t>Saf</w:t>
      </w:r>
      <w:proofErr w:type="spellEnd"/>
      <w:r w:rsidRPr="006A19AF">
        <w:rPr>
          <w:rFonts w:ascii="Arial" w:hAnsi="Arial" w:cs="Arial"/>
        </w:rPr>
        <w:t>-T-</w:t>
      </w:r>
      <w:proofErr w:type="spellStart"/>
      <w:r w:rsidRPr="006A19AF">
        <w:rPr>
          <w:rFonts w:ascii="Arial" w:hAnsi="Arial" w:cs="Arial"/>
        </w:rPr>
        <w:t>Kuhl</w:t>
      </w:r>
      <w:proofErr w:type="spellEnd"/>
      <w:r w:rsidRPr="006A19AF">
        <w:rPr>
          <w:rFonts w:ascii="Arial" w:hAnsi="Arial" w:cs="Arial"/>
        </w:rPr>
        <w:t xml:space="preserve">), ni </w:t>
      </w:r>
      <w:proofErr w:type="spellStart"/>
      <w:r w:rsidRPr="006A19AF">
        <w:rPr>
          <w:rFonts w:ascii="Arial" w:hAnsi="Arial" w:cs="Arial"/>
        </w:rPr>
        <w:t>Polihalogenados</w:t>
      </w:r>
      <w:proofErr w:type="spellEnd"/>
      <w:r w:rsidRPr="006A19AF">
        <w:rPr>
          <w:rFonts w:ascii="Arial" w:hAnsi="Arial" w:cs="Arial"/>
        </w:rPr>
        <w:t xml:space="preserve"> u otros compuestos tóxicos, así como no tener efectos negativos ni tóxicos sobre el medio ambiente, ni sobre la salud de los seres humanos o ser perjudicial para los seres vivos.</w:t>
      </w:r>
    </w:p>
    <w:p w14:paraId="77E79682" w14:textId="77777777" w:rsidR="001C1494" w:rsidRPr="006A19AF" w:rsidRDefault="001C1494" w:rsidP="001C1494">
      <w:pPr>
        <w:rPr>
          <w:rFonts w:ascii="Arial" w:hAnsi="Arial" w:cs="Arial"/>
        </w:rPr>
      </w:pPr>
      <w:r w:rsidRPr="006A19AF">
        <w:rPr>
          <w:rFonts w:ascii="Arial" w:hAnsi="Arial" w:cs="Arial"/>
        </w:rPr>
        <w:t>El aceite aislante utilizado debe superar las pruebas exigidas en la norma ASTM D117. El fabricante debe indicar en su oferta el tipo y características del fluido aislante utilizado, y debe facilitar toda la información necesaria que justifique el cumplimiento de las normas.</w:t>
      </w:r>
    </w:p>
    <w:p w14:paraId="0CC61B33" w14:textId="2D462AE0" w:rsidR="00BF2586" w:rsidRPr="006A19AF" w:rsidRDefault="001C1494" w:rsidP="001C1494">
      <w:pPr>
        <w:rPr>
          <w:rFonts w:ascii="Arial" w:hAnsi="Arial" w:cs="Arial"/>
        </w:rPr>
      </w:pPr>
      <w:r w:rsidRPr="006A19AF">
        <w:rPr>
          <w:rFonts w:ascii="Arial" w:hAnsi="Arial" w:cs="Arial"/>
        </w:rPr>
        <w:t xml:space="preserve">Todas las empaquetaduras en contacto con aceite deben ser de materiales fluoroelastómero o </w:t>
      </w:r>
      <w:proofErr w:type="spellStart"/>
      <w:r w:rsidRPr="006A19AF">
        <w:rPr>
          <w:rFonts w:ascii="Arial" w:hAnsi="Arial" w:cs="Arial"/>
        </w:rPr>
        <w:t>fluorosiliconado</w:t>
      </w:r>
      <w:proofErr w:type="spellEnd"/>
      <w:r w:rsidR="00BF2586" w:rsidRPr="006A19AF">
        <w:rPr>
          <w:rFonts w:ascii="Arial" w:hAnsi="Arial" w:cs="Arial"/>
        </w:rPr>
        <w:t>.</w:t>
      </w:r>
    </w:p>
    <w:p w14:paraId="58F2DEFC" w14:textId="3C9C3968" w:rsidR="00697FC8" w:rsidRPr="006A19AF" w:rsidRDefault="001C1494" w:rsidP="00697FC8">
      <w:pPr>
        <w:pStyle w:val="Ttulo3"/>
      </w:pPr>
      <w:bookmarkStart w:id="46" w:name="_Toc192660637"/>
      <w:r w:rsidRPr="006A19AF">
        <w:t>Núcleo</w:t>
      </w:r>
      <w:bookmarkEnd w:id="46"/>
    </w:p>
    <w:p w14:paraId="062DF0F9" w14:textId="77777777" w:rsidR="001C1494" w:rsidRPr="006A19AF" w:rsidRDefault="001C1494" w:rsidP="001C1494">
      <w:pPr>
        <w:rPr>
          <w:rFonts w:ascii="Arial" w:hAnsi="Arial" w:cs="Arial"/>
        </w:rPr>
      </w:pPr>
      <w:r w:rsidRPr="006A19AF">
        <w:rPr>
          <w:rFonts w:ascii="Arial" w:hAnsi="Arial" w:cs="Arial"/>
          <w:szCs w:val="20"/>
        </w:rPr>
        <w:t xml:space="preserve">El </w:t>
      </w:r>
      <w:r w:rsidRPr="006A19AF">
        <w:rPr>
          <w:rFonts w:ascii="Arial" w:hAnsi="Arial" w:cs="Arial"/>
        </w:rPr>
        <w:t xml:space="preserve">núcleo del transformador debe ser construido de acero al silicio de alta permeabilidad, de grano orientado de la más alta calidad, laminado en frío, de características invariables con el tiempo y especialmente adecuado para el fin propuesto. El acero debe ser laminado en hojas delgadas, consistente con los niveles de pérdidas en vacío garantizados y la </w:t>
      </w:r>
      <w:r w:rsidRPr="006A19AF">
        <w:rPr>
          <w:rFonts w:ascii="Arial" w:hAnsi="Arial" w:cs="Arial"/>
        </w:rPr>
        <w:lastRenderedPageBreak/>
        <w:t>curva de saturación especificada. Cada hoja debe tener un revestimiento aislante resistente a la acción del aceite caliente.</w:t>
      </w:r>
    </w:p>
    <w:p w14:paraId="319B29EA" w14:textId="4E8CAF4D" w:rsidR="00697FC8" w:rsidRPr="006A19AF" w:rsidRDefault="001C1494" w:rsidP="001C1494">
      <w:pPr>
        <w:rPr>
          <w:rFonts w:ascii="Arial" w:hAnsi="Arial" w:cs="Arial"/>
        </w:rPr>
      </w:pPr>
      <w:r w:rsidRPr="006A19AF">
        <w:rPr>
          <w:rFonts w:ascii="Arial" w:hAnsi="Arial" w:cs="Arial"/>
        </w:rPr>
        <w:t>El núcleo y las bobinas se deben fijar al tanque de modo que no se presenten desplazamientos cuando se mueva el Transformador de Potencial Cargable. La estructura del núcleo debe ser</w:t>
      </w:r>
      <w:r w:rsidRPr="006A19AF">
        <w:rPr>
          <w:rFonts w:ascii="Arial" w:hAnsi="Arial" w:cs="Arial"/>
          <w:szCs w:val="20"/>
        </w:rPr>
        <w:t xml:space="preserve"> puesta rígidamente a tierra para evitar potenciales electrostáticos</w:t>
      </w:r>
      <w:r w:rsidR="00697FC8" w:rsidRPr="006A19AF">
        <w:rPr>
          <w:rFonts w:ascii="Arial" w:hAnsi="Arial" w:cs="Arial"/>
        </w:rPr>
        <w:t>.</w:t>
      </w:r>
    </w:p>
    <w:p w14:paraId="637D561B" w14:textId="38E80F2D" w:rsidR="001E0AC9" w:rsidRPr="006A19AF" w:rsidRDefault="00EE029F" w:rsidP="00EE029F">
      <w:pPr>
        <w:pStyle w:val="Ttulo3"/>
      </w:pPr>
      <w:bookmarkStart w:id="47" w:name="_Hlk189059692"/>
      <w:bookmarkStart w:id="48" w:name="_Toc192660638"/>
      <w:r w:rsidRPr="006A19AF">
        <w:t>Devanados</w:t>
      </w:r>
      <w:bookmarkEnd w:id="48"/>
    </w:p>
    <w:p w14:paraId="39F7AAC7" w14:textId="77777777" w:rsidR="00EE029F" w:rsidRPr="006A19AF" w:rsidRDefault="00EE029F" w:rsidP="00EE029F">
      <w:pPr>
        <w:rPr>
          <w:rFonts w:ascii="Arial" w:hAnsi="Arial" w:cs="Arial"/>
        </w:rPr>
      </w:pPr>
      <w:r w:rsidRPr="006A19AF">
        <w:rPr>
          <w:rFonts w:ascii="Arial" w:hAnsi="Arial" w:cs="Arial"/>
        </w:rPr>
        <w:t>El transformador debe ser apto para soportar, térmica y dinámicamente, las corrientes de cortocircuito debidas a cualquier tipo de falla, así como las corrientes de energización "inrush" superpuestas a la falla.</w:t>
      </w:r>
    </w:p>
    <w:p w14:paraId="6D5F5720" w14:textId="77777777" w:rsidR="00EE029F" w:rsidRPr="006A19AF" w:rsidRDefault="00EE029F" w:rsidP="00EE029F">
      <w:pPr>
        <w:rPr>
          <w:rFonts w:ascii="Arial" w:hAnsi="Arial" w:cs="Arial"/>
        </w:rPr>
      </w:pPr>
      <w:r w:rsidRPr="006A19AF">
        <w:rPr>
          <w:rFonts w:ascii="Arial" w:hAnsi="Arial" w:cs="Arial"/>
        </w:rPr>
        <w:t>Los devanados deberán ser fabricados en cobre electrolítico y el aislamiento de las espiras deberá ser en esmalte dieléctrico.</w:t>
      </w:r>
    </w:p>
    <w:p w14:paraId="7D9E67B9" w14:textId="77777777" w:rsidR="00EE029F" w:rsidRPr="006A19AF" w:rsidRDefault="00EE029F" w:rsidP="00EE029F">
      <w:pPr>
        <w:rPr>
          <w:rFonts w:ascii="Arial" w:hAnsi="Arial" w:cs="Arial"/>
        </w:rPr>
      </w:pPr>
      <w:r w:rsidRPr="006A19AF">
        <w:rPr>
          <w:rFonts w:ascii="Arial" w:hAnsi="Arial" w:cs="Arial"/>
        </w:rPr>
        <w:t>El calibre con la cual se fabrique el devanado primario debe ser tal que, ante una falla interna en el primario, el conductor debe fundirse para auto proteger al equipo de daños mayores y aislarlo rápidamente del circuito primario al cual está conectado.</w:t>
      </w:r>
    </w:p>
    <w:p w14:paraId="2A314351" w14:textId="6797E929" w:rsidR="00EE029F" w:rsidRPr="006A19AF" w:rsidRDefault="00EE029F" w:rsidP="00EE029F">
      <w:pPr>
        <w:pStyle w:val="Ttulo3"/>
      </w:pPr>
      <w:bookmarkStart w:id="49" w:name="_Toc192660639"/>
      <w:r w:rsidRPr="006A19AF">
        <w:t>Tanque</w:t>
      </w:r>
      <w:bookmarkEnd w:id="49"/>
    </w:p>
    <w:p w14:paraId="38A3B72C" w14:textId="7B8E9278" w:rsidR="00EE029F" w:rsidRPr="006A19AF" w:rsidRDefault="00EE029F" w:rsidP="00EE029F">
      <w:pPr>
        <w:rPr>
          <w:rFonts w:ascii="Arial" w:hAnsi="Arial" w:cs="Arial"/>
        </w:rPr>
      </w:pPr>
      <w:r w:rsidRPr="006A19AF">
        <w:rPr>
          <w:rFonts w:ascii="Arial" w:hAnsi="Arial" w:cs="Arial"/>
          <w:szCs w:val="20"/>
        </w:rPr>
        <w:t xml:space="preserve">El </w:t>
      </w:r>
      <w:r w:rsidRPr="006A19AF">
        <w:rPr>
          <w:rFonts w:ascii="Arial" w:hAnsi="Arial" w:cs="Arial"/>
        </w:rPr>
        <w:t>Transformador de Potencial cargables 220/0,380 kV debe ser de construcción para uso exterior. El material de fabricación del tanque debe ser de acero inoxidable o aluminio de alta resistencia mecánica, capaz de soportar las condiciones ambientales extremas (altas temperaturas, alta humedad, ambientes corrosivos) durante la vida útil especificada. El tanque debe ser lo suficientemente fuerte para resistir una presión interna continua con aceite hasta el nivel de operación, sin que sufra deformación permanente y garanticen estanqueidad.</w:t>
      </w:r>
    </w:p>
    <w:p w14:paraId="1C210E21" w14:textId="77777777" w:rsidR="00EE029F" w:rsidRPr="006A19AF" w:rsidRDefault="00EE029F" w:rsidP="00EE029F">
      <w:pPr>
        <w:rPr>
          <w:rFonts w:ascii="Arial" w:hAnsi="Arial" w:cs="Arial"/>
        </w:rPr>
      </w:pPr>
      <w:r w:rsidRPr="006A19AF">
        <w:rPr>
          <w:rFonts w:ascii="Arial" w:hAnsi="Arial" w:cs="Arial"/>
        </w:rPr>
        <w:t>Se deben suministrar guías u otros medios satisfactorios dentro del tanque, para orientar el núcleo y los devanados cuando sean introducidos o sacados del mismo. Debe tener un espacio amplio en el fondo del tanque para la recolección de sedimentos.</w:t>
      </w:r>
    </w:p>
    <w:p w14:paraId="09811B0B" w14:textId="3B27D684" w:rsidR="001E0AC9" w:rsidRPr="006A19AF" w:rsidRDefault="00EE029F" w:rsidP="00EE029F">
      <w:pPr>
        <w:rPr>
          <w:rFonts w:ascii="Arial" w:hAnsi="Arial" w:cs="Arial"/>
        </w:rPr>
      </w:pPr>
      <w:r w:rsidRPr="006A19AF">
        <w:rPr>
          <w:rFonts w:ascii="Arial" w:hAnsi="Arial" w:cs="Arial"/>
        </w:rPr>
        <w:t xml:space="preserve">El transformador de potencial Cargable debe estar equipado con una conexión a tierra para el devanado de alta tensión y otra para los devanados de baja tensión. Estas conexiones a tierra independientes previenen sobretensiones transferidas desde el primario hasta el secundario y en los dos casos permite referenciar a tierra el equipo y drenar corrientes de cortocircuito en caso de falla del equipo. La terminal de conexión a tierra del tanque del equipo debe ser adecuadamente dimensionado para el nivel de cortocircuito especificado y para albergar un cable (sin soldadura) de conexión a tierra con un calibre de por lo menos 107 mm² (4/0 </w:t>
      </w:r>
      <w:proofErr w:type="spellStart"/>
      <w:r w:rsidRPr="006A19AF">
        <w:rPr>
          <w:rFonts w:ascii="Arial" w:hAnsi="Arial" w:cs="Arial"/>
        </w:rPr>
        <w:t>AWG</w:t>
      </w:r>
      <w:proofErr w:type="spellEnd"/>
      <w:r w:rsidRPr="006A19AF">
        <w:rPr>
          <w:rFonts w:ascii="Arial" w:hAnsi="Arial" w:cs="Arial"/>
        </w:rPr>
        <w:t>).</w:t>
      </w:r>
    </w:p>
    <w:p w14:paraId="5DEC242F" w14:textId="5158C113" w:rsidR="00EE029F" w:rsidRPr="006A19AF" w:rsidRDefault="00EE029F" w:rsidP="00EE029F">
      <w:pPr>
        <w:pStyle w:val="Ttulo3"/>
      </w:pPr>
      <w:bookmarkStart w:id="50" w:name="_Toc192660640"/>
      <w:r w:rsidRPr="006A19AF">
        <w:t>Accesorios</w:t>
      </w:r>
      <w:bookmarkEnd w:id="50"/>
    </w:p>
    <w:p w14:paraId="1F1F30BA" w14:textId="77777777" w:rsidR="00EE029F" w:rsidRPr="006A19AF" w:rsidRDefault="00EE029F" w:rsidP="00EE029F">
      <w:pPr>
        <w:rPr>
          <w:rFonts w:ascii="Arial" w:hAnsi="Arial" w:cs="Arial"/>
        </w:rPr>
      </w:pPr>
      <w:r w:rsidRPr="006A19AF">
        <w:rPr>
          <w:rFonts w:ascii="Arial" w:hAnsi="Arial" w:cs="Arial"/>
        </w:rPr>
        <w:t>Los Transformadores de Potencial cargables 220/0,380 kV deben ser suministrados con todos los accesorios necesarios. Incluyendo, pero no limitándose a los siguientes:</w:t>
      </w:r>
    </w:p>
    <w:p w14:paraId="0A9D1F13"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 xml:space="preserve">Indicador de nivel de aceite, con escalas </w:t>
      </w:r>
      <w:proofErr w:type="spellStart"/>
      <w:r w:rsidRPr="006A19AF">
        <w:rPr>
          <w:rFonts w:ascii="Arial" w:hAnsi="Arial" w:cs="Arial"/>
        </w:rPr>
        <w:t>mín</w:t>
      </w:r>
      <w:proofErr w:type="spellEnd"/>
      <w:r w:rsidRPr="006A19AF">
        <w:rPr>
          <w:rFonts w:ascii="Arial" w:hAnsi="Arial" w:cs="Arial"/>
        </w:rPr>
        <w:t>/</w:t>
      </w:r>
      <w:proofErr w:type="spellStart"/>
      <w:r w:rsidRPr="006A19AF">
        <w:rPr>
          <w:rFonts w:ascii="Arial" w:hAnsi="Arial" w:cs="Arial"/>
        </w:rPr>
        <w:t>máx</w:t>
      </w:r>
      <w:proofErr w:type="spellEnd"/>
      <w:r w:rsidRPr="006A19AF">
        <w:rPr>
          <w:rFonts w:ascii="Arial" w:hAnsi="Arial" w:cs="Arial"/>
        </w:rPr>
        <w:t xml:space="preserve"> a una temperatura ambiente, claramente marcadas y claramente visibles desde el suelo.</w:t>
      </w:r>
    </w:p>
    <w:p w14:paraId="48BDC4AA"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Medios para drenaje, muestreo y llenado de aceite.</w:t>
      </w:r>
    </w:p>
    <w:p w14:paraId="332E8068"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Aislación del papel impregnado en aceite.</w:t>
      </w:r>
    </w:p>
    <w:p w14:paraId="1A00D6AC"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Caja de conexiones de terminales secundarios para intemperie con un grado de IP 65.</w:t>
      </w:r>
    </w:p>
    <w:p w14:paraId="2D384380" w14:textId="07F65F5C"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Orejas de levante.</w:t>
      </w:r>
    </w:p>
    <w:p w14:paraId="6282561F"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Placa de características (</w:t>
      </w:r>
      <w:proofErr w:type="spellStart"/>
      <w:r w:rsidRPr="006A19AF">
        <w:rPr>
          <w:rFonts w:ascii="Arial" w:hAnsi="Arial" w:cs="Arial"/>
        </w:rPr>
        <w:t>nameplate</w:t>
      </w:r>
      <w:proofErr w:type="spellEnd"/>
      <w:r w:rsidRPr="006A19AF">
        <w:rPr>
          <w:rFonts w:ascii="Arial" w:hAnsi="Arial" w:cs="Arial"/>
        </w:rPr>
        <w:t>) en idioma español.</w:t>
      </w:r>
    </w:p>
    <w:p w14:paraId="3D2ECE2F"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lastRenderedPageBreak/>
        <w:t>Placa de características mostrando los enrollados y diagrama de conexión con todos los datos pertinentes. (Nombre del fabricante, número de serie, año de fabricación)</w:t>
      </w:r>
    </w:p>
    <w:p w14:paraId="47A8C2A1"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Terminal de puesta a tierra soldado a la base para efectuar una conexión empernada directa con cable de cobre desnudo de calibre 107 mm</w:t>
      </w:r>
      <w:r w:rsidRPr="006A19AF">
        <w:rPr>
          <w:rFonts w:ascii="Arial" w:hAnsi="Arial" w:cs="Arial"/>
          <w:vertAlign w:val="superscript"/>
        </w:rPr>
        <w:t xml:space="preserve">2 </w:t>
      </w:r>
      <w:r w:rsidRPr="006A19AF">
        <w:rPr>
          <w:rFonts w:ascii="Arial" w:hAnsi="Arial" w:cs="Arial"/>
        </w:rPr>
        <w:t xml:space="preserve">(4/0 </w:t>
      </w:r>
      <w:proofErr w:type="spellStart"/>
      <w:r w:rsidRPr="006A19AF">
        <w:rPr>
          <w:rFonts w:ascii="Arial" w:hAnsi="Arial" w:cs="Arial"/>
        </w:rPr>
        <w:t>AWG</w:t>
      </w:r>
      <w:proofErr w:type="spellEnd"/>
      <w:r w:rsidRPr="006A19AF">
        <w:rPr>
          <w:rFonts w:ascii="Arial" w:hAnsi="Arial" w:cs="Arial"/>
        </w:rPr>
        <w:t>).</w:t>
      </w:r>
    </w:p>
    <w:p w14:paraId="303F875C"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Componentes externos de fierro galvanizado en caliente.</w:t>
      </w:r>
    </w:p>
    <w:p w14:paraId="1038AB58"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Empaquetaduras de goma sintética resistente al aceite.</w:t>
      </w:r>
    </w:p>
    <w:p w14:paraId="6911F70E" w14:textId="77777777" w:rsidR="00EE029F" w:rsidRPr="006A19AF" w:rsidRDefault="00EE029F" w:rsidP="00EE029F">
      <w:pPr>
        <w:pStyle w:val="Prrafodelista"/>
        <w:widowControl/>
        <w:numPr>
          <w:ilvl w:val="0"/>
          <w:numId w:val="38"/>
        </w:numPr>
        <w:adjustRightInd w:val="0"/>
        <w:spacing w:before="0" w:after="120"/>
        <w:ind w:left="993" w:right="0"/>
        <w:contextualSpacing/>
        <w:rPr>
          <w:rFonts w:ascii="Arial" w:hAnsi="Arial" w:cs="Arial"/>
        </w:rPr>
      </w:pPr>
      <w:r w:rsidRPr="006A19AF">
        <w:rPr>
          <w:rFonts w:ascii="Arial" w:hAnsi="Arial" w:cs="Arial"/>
        </w:rPr>
        <w:t>Aislador de porcelana glaseada.</w:t>
      </w:r>
    </w:p>
    <w:p w14:paraId="713FB4BE" w14:textId="77777777" w:rsidR="00EE029F" w:rsidRPr="006A19AF" w:rsidRDefault="00EE029F" w:rsidP="00EE029F">
      <w:pPr>
        <w:pStyle w:val="Prrafodelista"/>
        <w:widowControl/>
        <w:numPr>
          <w:ilvl w:val="0"/>
          <w:numId w:val="38"/>
        </w:numPr>
        <w:adjustRightInd w:val="0"/>
        <w:spacing w:before="0" w:after="0"/>
        <w:ind w:left="993" w:right="0"/>
        <w:contextualSpacing/>
        <w:rPr>
          <w:rFonts w:ascii="Arial" w:hAnsi="Arial" w:cs="Arial"/>
          <w:lang w:val="es-CO" w:eastAsia="es-ES_tradnl"/>
        </w:rPr>
      </w:pPr>
      <w:r w:rsidRPr="006A19AF">
        <w:rPr>
          <w:rFonts w:ascii="Arial" w:hAnsi="Arial" w:cs="Arial"/>
          <w:lang w:val="es-CO" w:eastAsia="es-ES_tradnl"/>
        </w:rPr>
        <w:t>Planchuelas metálicas con leyendas en idioma español.</w:t>
      </w:r>
    </w:p>
    <w:p w14:paraId="3405C300" w14:textId="77777777" w:rsidR="00EE029F" w:rsidRPr="006A19AF" w:rsidRDefault="00EE029F" w:rsidP="00EE029F">
      <w:pPr>
        <w:pStyle w:val="Prrafodelista"/>
        <w:widowControl/>
        <w:numPr>
          <w:ilvl w:val="0"/>
          <w:numId w:val="38"/>
        </w:numPr>
        <w:adjustRightInd w:val="0"/>
        <w:spacing w:before="0" w:after="0"/>
        <w:ind w:left="993" w:right="0"/>
        <w:contextualSpacing/>
        <w:rPr>
          <w:rFonts w:ascii="Arial" w:hAnsi="Arial" w:cs="Arial"/>
          <w:lang w:val="es-CO" w:eastAsia="es-ES_tradnl"/>
        </w:rPr>
      </w:pPr>
      <w:r w:rsidRPr="006A19AF">
        <w:rPr>
          <w:rFonts w:ascii="Arial" w:hAnsi="Arial" w:cs="Arial"/>
          <w:lang w:val="es-CO" w:eastAsia="es-ES_tradnl"/>
        </w:rPr>
        <w:t>Planchuelas metálicas que muestren el enrollado y diagrama de conexiones, con todos los datos pertinentes.</w:t>
      </w:r>
    </w:p>
    <w:p w14:paraId="5C16B914" w14:textId="77777777" w:rsidR="00EE029F" w:rsidRPr="006A19AF" w:rsidRDefault="00EE029F" w:rsidP="00EE029F">
      <w:pPr>
        <w:pStyle w:val="Prrafodelista"/>
        <w:widowControl/>
        <w:numPr>
          <w:ilvl w:val="0"/>
          <w:numId w:val="38"/>
        </w:numPr>
        <w:adjustRightInd w:val="0"/>
        <w:spacing w:before="0" w:after="0"/>
        <w:ind w:left="993" w:right="0"/>
        <w:contextualSpacing/>
        <w:rPr>
          <w:rFonts w:ascii="Arial" w:hAnsi="Arial" w:cs="Arial"/>
          <w:lang w:val="es-CO" w:eastAsia="es-ES_tradnl"/>
        </w:rPr>
      </w:pPr>
      <w:r w:rsidRPr="006A19AF">
        <w:rPr>
          <w:rFonts w:ascii="Arial" w:hAnsi="Arial" w:cs="Arial"/>
          <w:lang w:val="es-CO" w:eastAsia="es-ES_tradnl"/>
        </w:rPr>
        <w:t>Placas de advertencia, con el siguiente texto:</w:t>
      </w:r>
    </w:p>
    <w:p w14:paraId="345FB7E3" w14:textId="77777777" w:rsidR="00EE029F" w:rsidRPr="006A19AF" w:rsidRDefault="00EE029F" w:rsidP="00EE029F">
      <w:pPr>
        <w:adjustRightInd w:val="0"/>
        <w:ind w:left="360"/>
        <w:rPr>
          <w:rFonts w:ascii="Arial" w:hAnsi="Arial" w:cs="Arial"/>
          <w:lang w:val="es-CO" w:eastAsia="es-ES_tradnl"/>
        </w:rPr>
      </w:pPr>
      <w:r w:rsidRPr="006A19AF">
        <w:rPr>
          <w:rFonts w:ascii="Arial" w:hAnsi="Arial" w:cs="Arial"/>
          <w:lang w:val="es-CO" w:eastAsia="es-ES_tradnl"/>
        </w:rPr>
        <w:t xml:space="preserve">¡ATENCIÓN! </w:t>
      </w:r>
    </w:p>
    <w:p w14:paraId="571E3EC7" w14:textId="77777777" w:rsidR="00EE029F" w:rsidRPr="006A19AF" w:rsidRDefault="00EE029F" w:rsidP="00EE029F">
      <w:pPr>
        <w:ind w:left="360"/>
        <w:rPr>
          <w:rFonts w:ascii="Arial" w:hAnsi="Arial" w:cs="Arial"/>
          <w:szCs w:val="20"/>
        </w:rPr>
      </w:pPr>
      <w:r w:rsidRPr="006A19AF">
        <w:rPr>
          <w:rFonts w:ascii="Arial" w:hAnsi="Arial" w:cs="Arial"/>
          <w:szCs w:val="20"/>
        </w:rPr>
        <w:t xml:space="preserve">(*) La conexión a tierra del terminal </w:t>
      </w:r>
    </w:p>
    <w:p w14:paraId="3E5B44CA" w14:textId="77777777" w:rsidR="00EE029F" w:rsidRPr="006A19AF" w:rsidRDefault="00EE029F" w:rsidP="00EE029F">
      <w:pPr>
        <w:ind w:left="360"/>
        <w:rPr>
          <w:rFonts w:ascii="Arial" w:hAnsi="Arial" w:cs="Arial"/>
          <w:szCs w:val="20"/>
        </w:rPr>
      </w:pPr>
      <w:r w:rsidRPr="006A19AF">
        <w:rPr>
          <w:rFonts w:ascii="Arial" w:hAnsi="Arial" w:cs="Arial"/>
          <w:szCs w:val="20"/>
        </w:rPr>
        <w:t>(**) sólo deberá retirarse para efectuar las pruebas al equipo.</w:t>
      </w:r>
    </w:p>
    <w:p w14:paraId="4E6AD3D2" w14:textId="77777777" w:rsidR="00EE029F" w:rsidRPr="006A19AF" w:rsidRDefault="00EE029F" w:rsidP="00EE029F">
      <w:pPr>
        <w:ind w:left="360"/>
        <w:rPr>
          <w:rFonts w:ascii="Arial" w:hAnsi="Arial" w:cs="Arial"/>
          <w:szCs w:val="20"/>
        </w:rPr>
      </w:pPr>
      <w:r w:rsidRPr="006A19AF">
        <w:rPr>
          <w:rFonts w:ascii="Arial" w:hAnsi="Arial" w:cs="Arial"/>
          <w:szCs w:val="20"/>
        </w:rPr>
        <w:t>(***) Flecha de advertencia de acuerdo a DIN 406.</w:t>
      </w:r>
    </w:p>
    <w:p w14:paraId="2B6748C7" w14:textId="19A56420" w:rsidR="00EE029F" w:rsidRPr="006A19AF" w:rsidRDefault="00EE029F" w:rsidP="00EE029F">
      <w:pPr>
        <w:ind w:left="360"/>
        <w:rPr>
          <w:rFonts w:ascii="Arial" w:hAnsi="Arial" w:cs="Arial"/>
          <w:szCs w:val="20"/>
        </w:rPr>
      </w:pPr>
      <w:r w:rsidRPr="006A19AF">
        <w:rPr>
          <w:rFonts w:ascii="Arial" w:hAnsi="Arial" w:cs="Arial"/>
          <w:szCs w:val="20"/>
        </w:rPr>
        <w:t>(****) Este terminal corresponde al neutro del enrollado primario.</w:t>
      </w:r>
    </w:p>
    <w:p w14:paraId="07F01492" w14:textId="1479BC5A" w:rsidR="00EE029F" w:rsidRPr="006A19AF" w:rsidRDefault="00EE029F" w:rsidP="00EE029F">
      <w:pPr>
        <w:pStyle w:val="Ttulo3"/>
      </w:pPr>
      <w:bookmarkStart w:id="51" w:name="_Toc140577846"/>
      <w:bookmarkStart w:id="52" w:name="_Toc187830113"/>
      <w:bookmarkStart w:id="53" w:name="_Toc187830271"/>
      <w:bookmarkStart w:id="54" w:name="_Toc187830418"/>
      <w:bookmarkStart w:id="55" w:name="_Toc187834010"/>
      <w:bookmarkStart w:id="56" w:name="_Toc189224137"/>
      <w:bookmarkStart w:id="57" w:name="_Toc192660641"/>
      <w:r w:rsidRPr="006A19AF">
        <w:t>Placa de características técnicas</w:t>
      </w:r>
      <w:bookmarkEnd w:id="51"/>
      <w:bookmarkEnd w:id="52"/>
      <w:bookmarkEnd w:id="53"/>
      <w:bookmarkEnd w:id="54"/>
      <w:bookmarkEnd w:id="55"/>
      <w:bookmarkEnd w:id="56"/>
      <w:bookmarkEnd w:id="57"/>
    </w:p>
    <w:p w14:paraId="2BFD20F3" w14:textId="50D36FA6" w:rsidR="00EE029F" w:rsidRPr="006A19AF" w:rsidRDefault="00EE029F" w:rsidP="00EE029F">
      <w:pPr>
        <w:keepLines/>
        <w:ind w:left="425"/>
        <w:rPr>
          <w:rFonts w:ascii="Arial" w:hAnsi="Arial" w:cs="Arial"/>
          <w:szCs w:val="20"/>
        </w:rPr>
      </w:pPr>
      <w:r w:rsidRPr="006A19AF">
        <w:rPr>
          <w:rFonts w:ascii="Arial" w:hAnsi="Arial" w:cs="Arial"/>
        </w:rPr>
        <w:t>Se deberá suministrar un juego de placas de características en español, cuyo diseño y leyenda serán sometidos a la aprobación del cliente. El material de las diversas placas que se solicitan en estas cláusulas será acero inoxidable y contendrán la información del equipo que se indica en la norma IEC 61869-3 e IEC 60076</w:t>
      </w:r>
      <w:r w:rsidRPr="006A19AF">
        <w:rPr>
          <w:rFonts w:ascii="Arial" w:hAnsi="Arial" w:cs="Arial"/>
          <w:szCs w:val="20"/>
        </w:rPr>
        <w:t>.</w:t>
      </w:r>
    </w:p>
    <w:p w14:paraId="6B2FAF2E" w14:textId="362EFB61" w:rsidR="00411DC5" w:rsidRPr="006A19AF" w:rsidRDefault="00411DC5" w:rsidP="00411DC5">
      <w:pPr>
        <w:pStyle w:val="Ttulo1"/>
        <w:rPr>
          <w:rFonts w:cs="Arial"/>
        </w:rPr>
      </w:pPr>
      <w:bookmarkStart w:id="58" w:name="_Toc22318340"/>
      <w:bookmarkStart w:id="59" w:name="_Toc152226637"/>
      <w:bookmarkStart w:id="60" w:name="_Toc192660642"/>
      <w:bookmarkEnd w:id="47"/>
      <w:r w:rsidRPr="006A19AF">
        <w:rPr>
          <w:rFonts w:cs="Arial"/>
        </w:rPr>
        <w:t>Pruebas</w:t>
      </w:r>
      <w:bookmarkEnd w:id="58"/>
      <w:bookmarkEnd w:id="59"/>
      <w:r w:rsidR="00697FC8" w:rsidRPr="006A19AF">
        <w:rPr>
          <w:rFonts w:cs="Arial"/>
        </w:rPr>
        <w:t xml:space="preserve"> y ensayo</w:t>
      </w:r>
      <w:r w:rsidR="00017668" w:rsidRPr="006A19AF">
        <w:rPr>
          <w:rFonts w:cs="Arial"/>
        </w:rPr>
        <w:t>s</w:t>
      </w:r>
      <w:bookmarkEnd w:id="60"/>
    </w:p>
    <w:p w14:paraId="2A9492A3" w14:textId="77777777" w:rsidR="0066483B" w:rsidRPr="006A19AF" w:rsidRDefault="00ED3192" w:rsidP="0066483B">
      <w:pPr>
        <w:ind w:left="494" w:right="134"/>
        <w:rPr>
          <w:rFonts w:ascii="Arial" w:hAnsi="Arial" w:cs="Arial"/>
        </w:rPr>
      </w:pPr>
      <w:bookmarkStart w:id="61" w:name="_Hlk189211340"/>
      <w:r w:rsidRPr="006A19AF">
        <w:rPr>
          <w:rFonts w:ascii="Arial" w:hAnsi="Arial" w:cs="Arial"/>
        </w:rPr>
        <w:t xml:space="preserve">Los ensayos en fábrica serán verificados por los representantes del Cliente y del Fabricante, a menos que el primero renuncie explícitamente y por escrito a estar presente en los mismos y sin que esta condición exima al Fabricante de la realización de los mismos.  </w:t>
      </w:r>
      <w:bookmarkStart w:id="62" w:name="_Hlk189060310"/>
    </w:p>
    <w:p w14:paraId="73D9DE64" w14:textId="40D79C50" w:rsidR="00C70C8C" w:rsidRPr="006A19AF" w:rsidRDefault="00C70C8C" w:rsidP="0066483B">
      <w:pPr>
        <w:ind w:left="494" w:right="134"/>
        <w:rPr>
          <w:rFonts w:ascii="Arial" w:hAnsi="Arial" w:cs="Arial"/>
        </w:rPr>
      </w:pPr>
      <w:r w:rsidRPr="006A19AF">
        <w:rPr>
          <w:rFonts w:ascii="Arial" w:hAnsi="Arial" w:cs="Arial"/>
        </w:rPr>
        <w:t>Las pruebas tipo y de rutina indicas son las mínimas a realizar al equipamiento. Será responsabilidad final del Vendedor que sea sometido a todas las pruebas necesarias según la normativa aplicable.</w:t>
      </w:r>
    </w:p>
    <w:p w14:paraId="40A802E8" w14:textId="7EC7F750" w:rsidR="00392975" w:rsidRPr="006A19AF" w:rsidRDefault="00392975" w:rsidP="004F6803">
      <w:pPr>
        <w:pStyle w:val="Ttulo2"/>
      </w:pPr>
      <w:bookmarkStart w:id="63" w:name="_Toc192660643"/>
      <w:bookmarkEnd w:id="61"/>
      <w:bookmarkEnd w:id="62"/>
      <w:r w:rsidRPr="006A19AF">
        <w:t>Pruebas tIPO</w:t>
      </w:r>
      <w:bookmarkEnd w:id="63"/>
    </w:p>
    <w:p w14:paraId="5B121FB5" w14:textId="77777777" w:rsidR="00EE029F" w:rsidRPr="006A19AF" w:rsidRDefault="00EE029F" w:rsidP="00EE029F">
      <w:pPr>
        <w:rPr>
          <w:rFonts w:ascii="Arial" w:hAnsi="Arial" w:cs="Arial"/>
        </w:rPr>
      </w:pPr>
      <w:r w:rsidRPr="006A19AF">
        <w:rPr>
          <w:rFonts w:ascii="Arial" w:hAnsi="Arial" w:cs="Arial"/>
        </w:rPr>
        <w:t xml:space="preserve">Es requisito indispensable para optar a este suministro que el tipo de equipo haya sido sometido exitosamente a las pruebas tipo, incluyendo las pruebas sísmicas, que se indican en las especificaciones de cada equipo. </w:t>
      </w:r>
    </w:p>
    <w:p w14:paraId="61574775" w14:textId="77777777" w:rsidR="00EE029F" w:rsidRPr="006A19AF" w:rsidRDefault="00EE029F" w:rsidP="00EE029F">
      <w:pPr>
        <w:rPr>
          <w:rFonts w:ascii="Arial" w:hAnsi="Arial" w:cs="Arial"/>
          <w:szCs w:val="20"/>
        </w:rPr>
      </w:pPr>
      <w:r w:rsidRPr="006A19AF">
        <w:rPr>
          <w:rFonts w:ascii="Arial" w:hAnsi="Arial" w:cs="Arial"/>
        </w:rPr>
        <w:t>Las pruebas tipo deberán estar efectuadas en conformidad con la norma IEC 61869-3, o las que la modifique o sustituyan. Para la aceptación de estas pruebas el fabricante deberá adjuntar un certificado que indique que el suministro cumple con lo indicado en la norma</w:t>
      </w:r>
      <w:r w:rsidRPr="006A19AF">
        <w:rPr>
          <w:rFonts w:ascii="Arial" w:hAnsi="Arial" w:cs="Arial"/>
          <w:szCs w:val="20"/>
        </w:rPr>
        <w:t>.</w:t>
      </w:r>
    </w:p>
    <w:p w14:paraId="6C5D3223"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Ensayo de impulso tipo rayo cortado sobre los bornes primarios</w:t>
      </w:r>
    </w:p>
    <w:p w14:paraId="4E59525D"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Ensayo de impulsos cortados múltiples sobre los bornes primarios.</w:t>
      </w:r>
    </w:p>
    <w:p w14:paraId="53B9981E"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Medida de la capacidad y del factor de disipación eléctrica.</w:t>
      </w:r>
    </w:p>
    <w:p w14:paraId="120DAB0A"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Ensayo de sobre tensiones transmitidas</w:t>
      </w:r>
    </w:p>
    <w:p w14:paraId="316766F1"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Ensayos mecánicos.</w:t>
      </w:r>
    </w:p>
    <w:p w14:paraId="2B1B4920" w14:textId="46C53CAE" w:rsidR="001576EB" w:rsidRPr="006A19AF" w:rsidRDefault="001576EB" w:rsidP="00CA0D39">
      <w:pPr>
        <w:pStyle w:val="Ttulo2"/>
        <w:ind w:left="578"/>
      </w:pPr>
      <w:bookmarkStart w:id="64" w:name="_Toc192660644"/>
      <w:r w:rsidRPr="006A19AF">
        <w:lastRenderedPageBreak/>
        <w:t xml:space="preserve">Pruebas </w:t>
      </w:r>
      <w:r w:rsidR="00CA0D39" w:rsidRPr="006A19AF">
        <w:t>de rutina</w:t>
      </w:r>
      <w:bookmarkEnd w:id="64"/>
    </w:p>
    <w:p w14:paraId="499FFC7C" w14:textId="77777777" w:rsidR="00EE029F" w:rsidRPr="006A19AF" w:rsidRDefault="00EE029F" w:rsidP="00EE029F">
      <w:pPr>
        <w:rPr>
          <w:rFonts w:ascii="Arial" w:hAnsi="Arial" w:cs="Arial"/>
        </w:rPr>
      </w:pPr>
      <w:r w:rsidRPr="006A19AF">
        <w:rPr>
          <w:rFonts w:ascii="Arial" w:hAnsi="Arial" w:cs="Arial"/>
        </w:rPr>
        <w:t>El transformador debe ser completamente ensamblado y probado de acuerdo con lo estipulado en las normas IEC 61869-3.</w:t>
      </w:r>
    </w:p>
    <w:p w14:paraId="19A5EB9A" w14:textId="77777777" w:rsidR="00EE029F" w:rsidRPr="006A19AF" w:rsidRDefault="00EE029F" w:rsidP="00EE029F">
      <w:pPr>
        <w:rPr>
          <w:rFonts w:ascii="Arial" w:hAnsi="Arial" w:cs="Arial"/>
        </w:rPr>
      </w:pPr>
      <w:r w:rsidRPr="006A19AF">
        <w:rPr>
          <w:rFonts w:ascii="Arial" w:hAnsi="Arial" w:cs="Arial"/>
        </w:rPr>
        <w:t>El costo de las pruebas debe estar incluido en el suministro. EL PROPIETARIO se reserva el derecho de presenciar la realización de las pruebas en la planta del fabricante, del subcontratista o en laboratorios independientes. En el caso que EL PROPIETARIO decida presenciar las pruebas, el fabricante deberá proporcionar todas las facilidades a los inspectores, incluyendo herramientas, muestras, instrumentos y acceso a la información, de tal manera que el inspector pueda verificar lo solicitado en esta especificación y la conformidad del proceso de fabricación y el acabado del material con las exigencias de estas especificaciones.</w:t>
      </w:r>
    </w:p>
    <w:p w14:paraId="0D4C4286" w14:textId="77777777" w:rsidR="00EE029F" w:rsidRPr="006A19AF" w:rsidRDefault="00EE029F" w:rsidP="00EE029F">
      <w:pPr>
        <w:rPr>
          <w:rFonts w:ascii="Arial" w:hAnsi="Arial" w:cs="Arial"/>
        </w:rPr>
      </w:pPr>
      <w:r w:rsidRPr="006A19AF">
        <w:rPr>
          <w:rFonts w:ascii="Arial" w:hAnsi="Arial" w:cs="Arial"/>
        </w:rPr>
        <w:t>Todos los materiales y equipos podrían ser inspeccionados por parte de EL PROPIETARIO o a quien EL PROPIETARIO designe, en cualquier lugar y en cualquier momento durante el período de fabricación. La inspección o aceptación no exonera al fabricante de su responsabilidad por los materiales y equipos que no estén cumpliendo con los requerimientos de las especificaciones, ni de cualquier responsabilidad en cuanto a defectos o fallas que pudieran ser encontradas posteriormente, ni debe imponer a EL PROPIETARIO responsabilidad alguna en este sentido.</w:t>
      </w:r>
    </w:p>
    <w:p w14:paraId="41A0BE69" w14:textId="77777777" w:rsidR="00EE029F" w:rsidRPr="006A19AF" w:rsidRDefault="00EE029F" w:rsidP="00EE029F">
      <w:pPr>
        <w:rPr>
          <w:rFonts w:ascii="Arial" w:hAnsi="Arial" w:cs="Arial"/>
          <w:szCs w:val="20"/>
        </w:rPr>
      </w:pPr>
      <w:r w:rsidRPr="006A19AF">
        <w:rPr>
          <w:rFonts w:ascii="Arial" w:hAnsi="Arial" w:cs="Arial"/>
        </w:rPr>
        <w:t>Las pruebas de rutina para el transformador serán</w:t>
      </w:r>
      <w:r w:rsidRPr="006A19AF">
        <w:rPr>
          <w:rFonts w:ascii="Arial" w:hAnsi="Arial" w:cs="Arial"/>
          <w:szCs w:val="20"/>
        </w:rPr>
        <w:t>:</w:t>
      </w:r>
    </w:p>
    <w:p w14:paraId="4EB590AB"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Medida de la resistencia de los devanados para la tensión asignada.</w:t>
      </w:r>
    </w:p>
    <w:p w14:paraId="267BD7C0"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Relación de transformación y medición de ángulo de fase.</w:t>
      </w:r>
    </w:p>
    <w:p w14:paraId="78109C3D"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Grupo de conexión y polaridad.</w:t>
      </w:r>
    </w:p>
    <w:p w14:paraId="3046D8E8"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Factor de Potencia y capacitancia en el aislamiento.</w:t>
      </w:r>
    </w:p>
    <w:p w14:paraId="28FC02CA"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Medida de capacitancias primaria, secundarias y entre devanados</w:t>
      </w:r>
    </w:p>
    <w:p w14:paraId="6703D64C"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Corrientes de excitación y medida de pérdidas sin carga.</w:t>
      </w:r>
    </w:p>
    <w:p w14:paraId="1941166D"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Impedancia de cortocircuito y pérdidas en carga.</w:t>
      </w:r>
    </w:p>
    <w:p w14:paraId="71060DE4"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Pruebas de tensión inducida.</w:t>
      </w:r>
    </w:p>
    <w:p w14:paraId="104FC9CF"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Prueba de tensión aplicada en aislamiento del devanado primario, devanados secundarios y entre devanados secundarios.</w:t>
      </w:r>
    </w:p>
    <w:p w14:paraId="5FFDC5EA" w14:textId="77777777" w:rsidR="00EE029F" w:rsidRPr="006A19AF" w:rsidRDefault="00EE029F" w:rsidP="00EE029F">
      <w:pPr>
        <w:pStyle w:val="Prrafodelista"/>
        <w:widowControl/>
        <w:numPr>
          <w:ilvl w:val="0"/>
          <w:numId w:val="39"/>
        </w:numPr>
        <w:autoSpaceDE/>
        <w:autoSpaceDN/>
        <w:spacing w:before="0" w:after="200" w:line="276" w:lineRule="auto"/>
        <w:ind w:left="927" w:right="0"/>
        <w:contextualSpacing/>
        <w:rPr>
          <w:rFonts w:ascii="Arial" w:hAnsi="Arial" w:cs="Arial"/>
        </w:rPr>
      </w:pPr>
      <w:r w:rsidRPr="006A19AF">
        <w:rPr>
          <w:rFonts w:ascii="Arial" w:hAnsi="Arial" w:cs="Arial"/>
        </w:rPr>
        <w:t>Prueba de descargas parciales.</w:t>
      </w:r>
    </w:p>
    <w:p w14:paraId="7020F059" w14:textId="77777777" w:rsidR="00411DC5" w:rsidRPr="006A19AF" w:rsidRDefault="00411DC5" w:rsidP="00411DC5">
      <w:pPr>
        <w:pStyle w:val="Ttulo1"/>
        <w:rPr>
          <w:rFonts w:cs="Arial"/>
        </w:rPr>
      </w:pPr>
      <w:bookmarkStart w:id="65" w:name="_Toc152226643"/>
      <w:bookmarkStart w:id="66" w:name="_Hlk189061589"/>
      <w:bookmarkStart w:id="67" w:name="_Toc192660645"/>
      <w:r w:rsidRPr="006A19AF">
        <w:rPr>
          <w:rFonts w:cs="Arial"/>
        </w:rPr>
        <w:t>REQUISITOS PARA EVITAR LA CORROSIÓN</w:t>
      </w:r>
      <w:bookmarkEnd w:id="65"/>
      <w:bookmarkEnd w:id="67"/>
    </w:p>
    <w:p w14:paraId="3AB17DEB" w14:textId="77777777" w:rsidR="00411DC5" w:rsidRPr="006A19AF" w:rsidRDefault="00411DC5" w:rsidP="00411DC5">
      <w:pPr>
        <w:rPr>
          <w:rFonts w:ascii="Arial" w:hAnsi="Arial" w:cs="Arial"/>
        </w:rPr>
      </w:pPr>
      <w:bookmarkStart w:id="68" w:name="_Hlk189061618"/>
      <w:bookmarkStart w:id="69" w:name="_Hlk189136356"/>
      <w:bookmarkStart w:id="70" w:name="_Hlk189123231"/>
      <w:r w:rsidRPr="006A19AF">
        <w:rPr>
          <w:rFonts w:ascii="Arial" w:hAnsi="Arial" w:cs="Arial"/>
        </w:rPr>
        <w:t>Todos los elementos expuestos a la intemperie deberán cumplir con los siguientes requisitos:</w:t>
      </w:r>
    </w:p>
    <w:p w14:paraId="46387650" w14:textId="77777777" w:rsidR="00411DC5" w:rsidRPr="006A19AF" w:rsidRDefault="00411DC5" w:rsidP="00DC6D31">
      <w:pPr>
        <w:pStyle w:val="Prrafodelista"/>
        <w:numPr>
          <w:ilvl w:val="0"/>
          <w:numId w:val="40"/>
        </w:numPr>
        <w:ind w:left="993"/>
        <w:rPr>
          <w:rFonts w:ascii="Arial" w:hAnsi="Arial" w:cs="Arial"/>
        </w:rPr>
      </w:pPr>
      <w:r w:rsidRPr="006A19AF">
        <w:rPr>
          <w:rFonts w:ascii="Arial" w:hAnsi="Arial" w:cs="Arial"/>
        </w:rPr>
        <w:t>Los elementos de fierro o acero serán galvanizados por inmersión en caliente. Esta galvanización deberá cumplir con las normas ASTM última edición. Se usará zinc de la calidad "</w:t>
      </w:r>
      <w:proofErr w:type="spellStart"/>
      <w:r w:rsidRPr="006A19AF">
        <w:rPr>
          <w:rFonts w:ascii="Arial" w:hAnsi="Arial" w:cs="Arial"/>
        </w:rPr>
        <w:t>Intermediate</w:t>
      </w:r>
      <w:proofErr w:type="spellEnd"/>
      <w:r w:rsidRPr="006A19AF">
        <w:rPr>
          <w:rFonts w:ascii="Arial" w:hAnsi="Arial" w:cs="Arial"/>
        </w:rP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7F1FC203" w14:textId="77777777" w:rsidR="00411DC5" w:rsidRPr="006A19AF" w:rsidRDefault="00411DC5" w:rsidP="00DC6D31">
      <w:pPr>
        <w:pStyle w:val="Prrafodelista"/>
        <w:numPr>
          <w:ilvl w:val="0"/>
          <w:numId w:val="40"/>
        </w:numPr>
        <w:ind w:left="993"/>
        <w:rPr>
          <w:rFonts w:ascii="Arial" w:hAnsi="Arial" w:cs="Arial"/>
        </w:rPr>
      </w:pPr>
      <w:r w:rsidRPr="006A19AF">
        <w:rPr>
          <w:rFonts w:ascii="Arial" w:hAnsi="Arial" w:cs="Arial"/>
        </w:rPr>
        <w:t xml:space="preserve">Para evitar la corrosión galvánica que se presenta en la zona de materiales diferentes en contacto, deberán proveerse combinaciones de metales o aleaciones que no produzcan una diferencia de potencial galvánico superior a 0,6 V (excepto elementos </w:t>
      </w:r>
      <w:r w:rsidRPr="006A19AF">
        <w:rPr>
          <w:rFonts w:ascii="Arial" w:hAnsi="Arial" w:cs="Arial"/>
        </w:rPr>
        <w:lastRenderedPageBreak/>
        <w:t>bimetálicos).</w:t>
      </w:r>
    </w:p>
    <w:p w14:paraId="0062DCF6" w14:textId="77777777" w:rsidR="00411DC5" w:rsidRPr="006A19AF" w:rsidRDefault="00411DC5" w:rsidP="00DC6D31">
      <w:pPr>
        <w:pStyle w:val="Prrafodelista"/>
        <w:numPr>
          <w:ilvl w:val="0"/>
          <w:numId w:val="40"/>
        </w:numPr>
        <w:ind w:left="993"/>
        <w:rPr>
          <w:rFonts w:ascii="Arial" w:hAnsi="Arial" w:cs="Arial"/>
        </w:rPr>
      </w:pPr>
      <w:r w:rsidRPr="006A19AF">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6BC3842F" w14:textId="77777777" w:rsidR="00411DC5" w:rsidRPr="006A19AF" w:rsidRDefault="00411DC5" w:rsidP="00DC6D31">
      <w:pPr>
        <w:pStyle w:val="Prrafodelista"/>
        <w:numPr>
          <w:ilvl w:val="0"/>
          <w:numId w:val="40"/>
        </w:numPr>
        <w:ind w:left="993"/>
        <w:rPr>
          <w:rFonts w:ascii="Arial" w:hAnsi="Arial" w:cs="Arial"/>
        </w:rPr>
      </w:pPr>
      <w:r w:rsidRPr="006A19AF">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68"/>
      <w:r w:rsidRPr="006A19AF">
        <w:rPr>
          <w:rFonts w:ascii="Arial" w:hAnsi="Arial" w:cs="Arial"/>
        </w:rPr>
        <w:t>.</w:t>
      </w:r>
      <w:bookmarkEnd w:id="69"/>
    </w:p>
    <w:p w14:paraId="57F4DA89" w14:textId="7D31896D" w:rsidR="00ED3192" w:rsidRPr="006A19AF" w:rsidRDefault="00ED3192" w:rsidP="00ED3192">
      <w:pPr>
        <w:pStyle w:val="Ttulo1"/>
        <w:rPr>
          <w:rFonts w:cs="Arial"/>
        </w:rPr>
      </w:pPr>
      <w:bookmarkStart w:id="71" w:name="_Hlk189142268"/>
      <w:bookmarkStart w:id="72" w:name="_Hlk189136377"/>
      <w:bookmarkStart w:id="73" w:name="_Toc192660646"/>
      <w:bookmarkEnd w:id="66"/>
      <w:bookmarkEnd w:id="70"/>
      <w:r w:rsidRPr="006A19AF">
        <w:rPr>
          <w:rFonts w:cs="Arial"/>
        </w:rPr>
        <w:t>INFORMACIÓN A ENTREGAR POR EL FABRICANTE</w:t>
      </w:r>
      <w:bookmarkEnd w:id="73"/>
      <w:r w:rsidRPr="006A19AF">
        <w:rPr>
          <w:rFonts w:cs="Arial"/>
        </w:rPr>
        <w:t xml:space="preserve"> </w:t>
      </w:r>
      <w:bookmarkEnd w:id="71"/>
    </w:p>
    <w:p w14:paraId="16137E30" w14:textId="0349917C" w:rsidR="00ED3192" w:rsidRPr="006A19AF" w:rsidRDefault="00ED3192" w:rsidP="00ED3192">
      <w:pPr>
        <w:pStyle w:val="Ttulo2"/>
      </w:pPr>
      <w:bookmarkStart w:id="74" w:name="_Toc192660647"/>
      <w:bookmarkEnd w:id="72"/>
      <w:r w:rsidRPr="006A19AF">
        <w:t>DOCUMENTACIÓN TÉCNICA</w:t>
      </w:r>
      <w:bookmarkEnd w:id="74"/>
    </w:p>
    <w:p w14:paraId="1A27AF32" w14:textId="77777777" w:rsidR="00411DC5" w:rsidRPr="006A19AF" w:rsidRDefault="00411DC5" w:rsidP="00411DC5">
      <w:pPr>
        <w:rPr>
          <w:rFonts w:ascii="Arial" w:hAnsi="Arial" w:cs="Arial"/>
        </w:rPr>
      </w:pPr>
      <w:bookmarkStart w:id="75" w:name="_Hlk189137374"/>
      <w:bookmarkStart w:id="76" w:name="_Hlk189061974"/>
      <w:bookmarkStart w:id="77" w:name="_Hlk189123338"/>
      <w:r w:rsidRPr="006A19AF">
        <w:rPr>
          <w:rFonts w:ascii="Arial" w:hAnsi="Arial" w:cs="Arial"/>
        </w:rPr>
        <w:t xml:space="preserve">Dentro de quince (15) días de colocada la orden de compra, EL FABRICANTE deberá suministrar cuatro (4) ejemplares en papel y </w:t>
      </w:r>
      <w:bookmarkStart w:id="78" w:name="_Hlk51930856"/>
      <w:r w:rsidRPr="006A19AF">
        <w:rPr>
          <w:rFonts w:ascii="Arial" w:hAnsi="Arial" w:cs="Arial"/>
        </w:rPr>
        <w:t xml:space="preserve">una memoria USB </w:t>
      </w:r>
      <w:bookmarkEnd w:id="78"/>
      <w:r w:rsidRPr="006A19AF">
        <w:rPr>
          <w:rFonts w:ascii="Arial" w:hAnsi="Arial" w:cs="Arial"/>
        </w:rPr>
        <w:t xml:space="preserve">con la información general relacionada con el equipo ordenado. En particular, se suministrarán las siguientes informaciones: </w:t>
      </w:r>
    </w:p>
    <w:p w14:paraId="7F78DD83" w14:textId="77777777" w:rsidR="00FA71C3" w:rsidRPr="006A19AF" w:rsidRDefault="00FA71C3" w:rsidP="004561D7">
      <w:pPr>
        <w:pStyle w:val="Im3Vietanormal1"/>
        <w:rPr>
          <w:rFonts w:ascii="Arial" w:hAnsi="Arial" w:cs="Arial"/>
        </w:rPr>
      </w:pPr>
      <w:r w:rsidRPr="006A19AF">
        <w:rPr>
          <w:rFonts w:ascii="Arial" w:hAnsi="Arial" w:cs="Arial"/>
        </w:rPr>
        <w:t>Cuatro (4) copias de las instrucciones completas en idioma español para el montaje, puesta en servicio y mantención de los equipos, incluyendo todos los planos y catálogos del equipo.</w:t>
      </w:r>
    </w:p>
    <w:p w14:paraId="5AD6EE50" w14:textId="77777777" w:rsidR="00FA71C3" w:rsidRPr="006A19AF" w:rsidRDefault="00FA71C3" w:rsidP="004561D7">
      <w:pPr>
        <w:pStyle w:val="Im3Vietanormal1"/>
        <w:rPr>
          <w:rFonts w:ascii="Arial" w:hAnsi="Arial" w:cs="Arial"/>
        </w:rPr>
      </w:pPr>
      <w:r w:rsidRPr="006A19AF">
        <w:rPr>
          <w:rFonts w:ascii="Arial" w:hAnsi="Arial" w:cs="Arial"/>
        </w:rPr>
        <w:t>Cuatro (4) copias de los protocolos completos de prueba para cada equipo.</w:t>
      </w:r>
    </w:p>
    <w:p w14:paraId="0281597E" w14:textId="77777777" w:rsidR="00FA71C3" w:rsidRPr="006A19AF" w:rsidRDefault="00FA71C3" w:rsidP="004561D7">
      <w:pPr>
        <w:pStyle w:val="Im3Vietanormal1"/>
        <w:rPr>
          <w:rFonts w:ascii="Arial" w:hAnsi="Arial" w:cs="Arial"/>
        </w:rPr>
      </w:pPr>
      <w:r w:rsidRPr="006A19AF">
        <w:rPr>
          <w:rFonts w:ascii="Arial" w:hAnsi="Arial" w:cs="Arial"/>
        </w:rPr>
        <w:t>Manual de planos y diagramas eléctricos de conexión y alambrado de los equipos, completos.</w:t>
      </w:r>
    </w:p>
    <w:p w14:paraId="3752F5DD" w14:textId="77777777" w:rsidR="00FA71C3" w:rsidRPr="006A19AF" w:rsidRDefault="00FA71C3" w:rsidP="004561D7">
      <w:pPr>
        <w:pStyle w:val="Im3Vietanormal1"/>
        <w:rPr>
          <w:rFonts w:ascii="Arial" w:hAnsi="Arial" w:cs="Arial"/>
        </w:rPr>
      </w:pPr>
      <w:r w:rsidRPr="006A19AF">
        <w:rPr>
          <w:rFonts w:ascii="Arial" w:hAnsi="Arial" w:cs="Arial"/>
        </w:rPr>
        <w:t>Manuales de operación y mantención, que incluirán:</w:t>
      </w:r>
    </w:p>
    <w:p w14:paraId="04AEF6E2" w14:textId="77777777" w:rsidR="00411DC5" w:rsidRPr="006A19AF" w:rsidRDefault="00411DC5" w:rsidP="004561D7">
      <w:pPr>
        <w:pStyle w:val="Estilo4"/>
        <w:rPr>
          <w:rFonts w:ascii="Arial" w:hAnsi="Arial" w:cs="Arial"/>
        </w:rPr>
      </w:pPr>
      <w:r w:rsidRPr="006A19AF">
        <w:rPr>
          <w:rFonts w:ascii="Arial" w:hAnsi="Arial" w:cs="Arial"/>
        </w:rPr>
        <w:t>Manuales de partes.</w:t>
      </w:r>
    </w:p>
    <w:p w14:paraId="4741ED2E" w14:textId="77777777" w:rsidR="00411DC5" w:rsidRPr="006A19AF" w:rsidRDefault="00411DC5" w:rsidP="004561D7">
      <w:pPr>
        <w:pStyle w:val="Estilo4"/>
        <w:rPr>
          <w:rFonts w:ascii="Arial" w:hAnsi="Arial" w:cs="Arial"/>
        </w:rPr>
      </w:pPr>
      <w:r w:rsidRPr="006A19AF">
        <w:rPr>
          <w:rFonts w:ascii="Arial" w:hAnsi="Arial" w:cs="Arial"/>
        </w:rPr>
        <w:t>Manual de instalación.</w:t>
      </w:r>
    </w:p>
    <w:p w14:paraId="4734D693" w14:textId="77777777" w:rsidR="00411DC5" w:rsidRPr="006A19AF" w:rsidRDefault="00411DC5" w:rsidP="004561D7">
      <w:pPr>
        <w:pStyle w:val="Im3Vietanormal1"/>
        <w:rPr>
          <w:rFonts w:ascii="Arial" w:hAnsi="Arial" w:cs="Arial"/>
        </w:rPr>
      </w:pPr>
      <w:r w:rsidRPr="006A19AF">
        <w:rPr>
          <w:rFonts w:ascii="Arial" w:hAnsi="Arial" w:cs="Arial"/>
        </w:rPr>
        <w:t>Dossier final de calidad e ingeniería incluyendo:</w:t>
      </w:r>
    </w:p>
    <w:p w14:paraId="5118AF93" w14:textId="77777777" w:rsidR="00411DC5" w:rsidRPr="006A19AF" w:rsidRDefault="00411DC5" w:rsidP="004561D7">
      <w:pPr>
        <w:pStyle w:val="Estilo4"/>
        <w:rPr>
          <w:rFonts w:ascii="Arial" w:hAnsi="Arial" w:cs="Arial"/>
        </w:rPr>
      </w:pPr>
      <w:r w:rsidRPr="006A19AF">
        <w:rPr>
          <w:rFonts w:ascii="Arial" w:hAnsi="Arial" w:cs="Arial"/>
        </w:rPr>
        <w:t>Planos de la disposición general mostrando las principales dimensiones del equipamiento suministrado, indicando como mínimo lo siguiente:</w:t>
      </w:r>
    </w:p>
    <w:p w14:paraId="3B148301" w14:textId="77777777" w:rsidR="00411DC5" w:rsidRPr="006A19AF" w:rsidRDefault="00411DC5" w:rsidP="004561D7">
      <w:pPr>
        <w:pStyle w:val="Estilo5"/>
        <w:rPr>
          <w:rFonts w:ascii="Arial" w:hAnsi="Arial" w:cs="Arial"/>
        </w:rPr>
      </w:pPr>
      <w:r w:rsidRPr="006A19AF">
        <w:rPr>
          <w:rFonts w:ascii="Arial" w:hAnsi="Arial" w:cs="Arial"/>
        </w:rPr>
        <w:t>Plantas y elevaciones.</w:t>
      </w:r>
    </w:p>
    <w:p w14:paraId="1CF286B8" w14:textId="77777777" w:rsidR="00411DC5" w:rsidRPr="006A19AF" w:rsidRDefault="00411DC5" w:rsidP="004561D7">
      <w:pPr>
        <w:pStyle w:val="Estilo5"/>
        <w:rPr>
          <w:rFonts w:ascii="Arial" w:hAnsi="Arial" w:cs="Arial"/>
        </w:rPr>
      </w:pPr>
      <w:r w:rsidRPr="006A19AF">
        <w:rPr>
          <w:rFonts w:ascii="Arial" w:hAnsi="Arial" w:cs="Arial"/>
        </w:rPr>
        <w:t>Ubicación de los componentes.</w:t>
      </w:r>
    </w:p>
    <w:p w14:paraId="1F271404" w14:textId="77777777" w:rsidR="00411DC5" w:rsidRPr="006A19AF" w:rsidRDefault="00411DC5" w:rsidP="004561D7">
      <w:pPr>
        <w:pStyle w:val="Estilo5"/>
        <w:rPr>
          <w:rFonts w:ascii="Arial" w:hAnsi="Arial" w:cs="Arial"/>
        </w:rPr>
      </w:pPr>
      <w:r w:rsidRPr="006A19AF">
        <w:rPr>
          <w:rFonts w:ascii="Arial" w:hAnsi="Arial" w:cs="Arial"/>
        </w:rPr>
        <w:t>Espacios libres requeridos.</w:t>
      </w:r>
    </w:p>
    <w:p w14:paraId="3937A8C2" w14:textId="77777777" w:rsidR="00411DC5" w:rsidRPr="006A19AF" w:rsidRDefault="00411DC5" w:rsidP="004561D7">
      <w:pPr>
        <w:pStyle w:val="Estilo5"/>
        <w:rPr>
          <w:rFonts w:ascii="Arial" w:hAnsi="Arial" w:cs="Arial"/>
        </w:rPr>
      </w:pPr>
      <w:r w:rsidRPr="006A19AF">
        <w:rPr>
          <w:rFonts w:ascii="Arial" w:hAnsi="Arial" w:cs="Arial"/>
        </w:rPr>
        <w:t>Puntos de conexión de los cables de poder. Detalle de los terminales.</w:t>
      </w:r>
    </w:p>
    <w:p w14:paraId="2751E302" w14:textId="77777777" w:rsidR="00411DC5" w:rsidRPr="006A19AF" w:rsidRDefault="00411DC5" w:rsidP="004561D7">
      <w:pPr>
        <w:pStyle w:val="Estilo5"/>
        <w:rPr>
          <w:rFonts w:ascii="Arial" w:hAnsi="Arial" w:cs="Arial"/>
        </w:rPr>
      </w:pPr>
      <w:r w:rsidRPr="006A19AF">
        <w:rPr>
          <w:rFonts w:ascii="Arial" w:hAnsi="Arial" w:cs="Arial"/>
        </w:rPr>
        <w:t>Pesos de los equipos</w:t>
      </w:r>
    </w:p>
    <w:p w14:paraId="0B7E96FA" w14:textId="77777777" w:rsidR="00411DC5" w:rsidRPr="006A19AF" w:rsidRDefault="00411DC5" w:rsidP="5C12A4C6">
      <w:pPr>
        <w:pStyle w:val="Estilo5"/>
        <w:rPr>
          <w:rFonts w:ascii="Arial" w:hAnsi="Arial" w:cs="Arial"/>
          <w:lang w:val="es-ES"/>
        </w:rPr>
      </w:pPr>
      <w:r w:rsidRPr="5C12A4C6">
        <w:rPr>
          <w:rFonts w:ascii="Arial" w:hAnsi="Arial" w:cs="Arial"/>
          <w:lang w:val="es-ES"/>
        </w:rPr>
        <w:t>Peso de embarque para el total y cada una de las secciones.</w:t>
      </w:r>
    </w:p>
    <w:p w14:paraId="1272A0BB" w14:textId="77777777" w:rsidR="00411DC5" w:rsidRPr="006A19AF" w:rsidRDefault="00411DC5" w:rsidP="004561D7">
      <w:pPr>
        <w:pStyle w:val="Estilo5"/>
        <w:rPr>
          <w:rFonts w:ascii="Arial" w:hAnsi="Arial" w:cs="Arial"/>
        </w:rPr>
      </w:pPr>
      <w:r w:rsidRPr="006A19AF">
        <w:rPr>
          <w:rFonts w:ascii="Arial" w:hAnsi="Arial" w:cs="Arial"/>
        </w:rPr>
        <w:t>Lista de identificación conteniendo todas las designaciones del FABRICANTE para los dispositivos de fuerza, control e instrumentación del equipo.</w:t>
      </w:r>
    </w:p>
    <w:p w14:paraId="528CEA58" w14:textId="77777777" w:rsidR="00411DC5" w:rsidRPr="006A19AF" w:rsidRDefault="00411DC5" w:rsidP="004561D7">
      <w:pPr>
        <w:pStyle w:val="Estilo4"/>
        <w:rPr>
          <w:rFonts w:ascii="Arial" w:hAnsi="Arial" w:cs="Arial"/>
        </w:rPr>
      </w:pPr>
      <w:r w:rsidRPr="006A19AF">
        <w:rPr>
          <w:rFonts w:ascii="Arial" w:hAnsi="Arial" w:cs="Arial"/>
        </w:rPr>
        <w:t>Plano de la placa de datos característicos de los equipos.</w:t>
      </w:r>
    </w:p>
    <w:p w14:paraId="03070598" w14:textId="11958BB1" w:rsidR="00411DC5" w:rsidRPr="006A19AF" w:rsidRDefault="00411DC5" w:rsidP="004561D7">
      <w:pPr>
        <w:pStyle w:val="Estilo4"/>
        <w:rPr>
          <w:rFonts w:ascii="Arial" w:hAnsi="Arial" w:cs="Arial"/>
        </w:rPr>
      </w:pPr>
      <w:r w:rsidRPr="006A19AF">
        <w:rPr>
          <w:rFonts w:ascii="Arial" w:hAnsi="Arial" w:cs="Arial"/>
        </w:rPr>
        <w:t xml:space="preserve">Memorias de cálculo donde se demuestre que los equipos resisten las combinaciones de cargas producidas durante un sismo (tirón, viento y sismo) cumpliendo con las normas indicadas en el punto </w:t>
      </w:r>
      <w:r w:rsidR="00E253D9" w:rsidRPr="006A19AF">
        <w:rPr>
          <w:rFonts w:ascii="Arial" w:hAnsi="Arial" w:cs="Arial"/>
        </w:rPr>
        <w:t>3</w:t>
      </w:r>
      <w:r w:rsidRPr="006A19AF">
        <w:rPr>
          <w:rFonts w:ascii="Arial" w:hAnsi="Arial" w:cs="Arial"/>
        </w:rPr>
        <w:t xml:space="preserve"> de la presente especificación.</w:t>
      </w:r>
    </w:p>
    <w:p w14:paraId="3F6E409B" w14:textId="77777777" w:rsidR="00411DC5" w:rsidRPr="006A19AF" w:rsidRDefault="00411DC5" w:rsidP="004561D7">
      <w:pPr>
        <w:pStyle w:val="Estilo4"/>
        <w:rPr>
          <w:rFonts w:ascii="Arial" w:hAnsi="Arial" w:cs="Arial"/>
        </w:rPr>
      </w:pPr>
      <w:r w:rsidRPr="006A19AF">
        <w:rPr>
          <w:rFonts w:ascii="Arial" w:hAnsi="Arial" w:cs="Arial"/>
        </w:rPr>
        <w:t xml:space="preserve">Planos mostrando tamaño y ubicación de las perforaciones para los anclajes del equipamiento, señalando las cargas estáticas y dinámicas máximas sobre la estructura de soporte. </w:t>
      </w:r>
    </w:p>
    <w:p w14:paraId="03B1507C" w14:textId="77777777" w:rsidR="00411DC5" w:rsidRPr="006A19AF" w:rsidRDefault="00411DC5" w:rsidP="004561D7">
      <w:pPr>
        <w:pStyle w:val="Estilo4"/>
        <w:rPr>
          <w:rFonts w:ascii="Arial" w:hAnsi="Arial" w:cs="Arial"/>
        </w:rPr>
      </w:pPr>
      <w:r w:rsidRPr="006A19AF">
        <w:rPr>
          <w:rFonts w:ascii="Arial" w:hAnsi="Arial" w:cs="Arial"/>
        </w:rPr>
        <w:lastRenderedPageBreak/>
        <w:t>Catálogos originales, planos de dimensiones, características completas.</w:t>
      </w:r>
    </w:p>
    <w:p w14:paraId="446944D1" w14:textId="77777777" w:rsidR="00411DC5" w:rsidRPr="006A19AF" w:rsidRDefault="00411DC5" w:rsidP="004561D7">
      <w:pPr>
        <w:pStyle w:val="Estilo4"/>
        <w:rPr>
          <w:rFonts w:ascii="Arial" w:hAnsi="Arial" w:cs="Arial"/>
        </w:rPr>
      </w:pPr>
      <w:r w:rsidRPr="006A19AF">
        <w:rPr>
          <w:rFonts w:ascii="Arial" w:hAnsi="Arial" w:cs="Arial"/>
        </w:rPr>
        <w:t>Procedimientos de inspección del suministro.</w:t>
      </w:r>
    </w:p>
    <w:p w14:paraId="1581E05E" w14:textId="77777777" w:rsidR="00411DC5" w:rsidRPr="006A19AF" w:rsidRDefault="00411DC5" w:rsidP="004561D7">
      <w:pPr>
        <w:pStyle w:val="Estilo4"/>
        <w:rPr>
          <w:rFonts w:ascii="Arial" w:hAnsi="Arial" w:cs="Arial"/>
        </w:rPr>
      </w:pPr>
      <w:r w:rsidRPr="006A19AF">
        <w:rPr>
          <w:rFonts w:ascii="Arial" w:hAnsi="Arial" w:cs="Arial"/>
        </w:rPr>
        <w:t>Informe con protocolos y certificados de pruebas realizadas.</w:t>
      </w:r>
    </w:p>
    <w:p w14:paraId="328932D7" w14:textId="77777777" w:rsidR="00411DC5" w:rsidRPr="006A19AF" w:rsidRDefault="00411DC5" w:rsidP="004561D7">
      <w:pPr>
        <w:pStyle w:val="Estilo4"/>
        <w:rPr>
          <w:rFonts w:ascii="Arial" w:hAnsi="Arial" w:cs="Arial"/>
        </w:rPr>
      </w:pPr>
      <w:r w:rsidRPr="006A19AF">
        <w:rPr>
          <w:rFonts w:ascii="Arial" w:hAnsi="Arial" w:cs="Arial"/>
        </w:rPr>
        <w:t>Listado de materiales incluidos con el suministro.</w:t>
      </w:r>
    </w:p>
    <w:p w14:paraId="547040E4" w14:textId="77777777" w:rsidR="00411DC5" w:rsidRPr="006A19AF" w:rsidRDefault="00411DC5" w:rsidP="004561D7">
      <w:pPr>
        <w:pStyle w:val="Estilo4"/>
        <w:rPr>
          <w:rFonts w:ascii="Arial" w:hAnsi="Arial" w:cs="Arial"/>
        </w:rPr>
      </w:pPr>
      <w:r w:rsidRPr="006A19AF">
        <w:rPr>
          <w:rFonts w:ascii="Arial" w:hAnsi="Arial" w:cs="Arial"/>
        </w:rPr>
        <w:t>Instrucciones para el transporte, manejo, izado, montaje, puesta en servicio, operación, reparación y mantención del equipamiento.</w:t>
      </w:r>
    </w:p>
    <w:p w14:paraId="71763C0C" w14:textId="77777777" w:rsidR="00411DC5" w:rsidRPr="006A19AF" w:rsidRDefault="00411DC5" w:rsidP="004561D7">
      <w:pPr>
        <w:pStyle w:val="Estilo4"/>
        <w:rPr>
          <w:rFonts w:ascii="Arial" w:hAnsi="Arial" w:cs="Arial"/>
        </w:rPr>
      </w:pPr>
      <w:r w:rsidRPr="006A19AF">
        <w:rPr>
          <w:rFonts w:ascii="Arial" w:hAnsi="Arial" w:cs="Arial"/>
        </w:rPr>
        <w:t>Manual de montaje de los equipos con indicación de los torques de apriete de todos los pernos y tuercas que se instalan en la obra.</w:t>
      </w:r>
    </w:p>
    <w:p w14:paraId="5FEA94AA" w14:textId="77777777" w:rsidR="00411DC5" w:rsidRPr="006A19AF" w:rsidRDefault="00411DC5" w:rsidP="004561D7">
      <w:pPr>
        <w:pStyle w:val="Estilo4"/>
        <w:rPr>
          <w:rFonts w:ascii="Arial" w:hAnsi="Arial" w:cs="Arial"/>
        </w:rPr>
      </w:pPr>
      <w:r w:rsidRPr="006A19AF">
        <w:rPr>
          <w:rFonts w:ascii="Arial" w:hAnsi="Arial" w:cs="Arial"/>
        </w:rPr>
        <w:t>Hoja de datos certificada del suministro.</w:t>
      </w:r>
    </w:p>
    <w:p w14:paraId="455624C9" w14:textId="77777777" w:rsidR="00411DC5" w:rsidRPr="006A19AF" w:rsidRDefault="00411DC5" w:rsidP="00411DC5">
      <w:pPr>
        <w:rPr>
          <w:rFonts w:ascii="Arial" w:hAnsi="Arial" w:cs="Arial"/>
        </w:rPr>
      </w:pPr>
      <w:r w:rsidRPr="006A19AF">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14CE037F" w14:textId="31D64A63" w:rsidR="00411DC5" w:rsidRPr="006A19AF" w:rsidRDefault="00411DC5" w:rsidP="004561D7">
      <w:pPr>
        <w:pStyle w:val="Estilo5"/>
        <w:rPr>
          <w:rFonts w:ascii="Arial" w:hAnsi="Arial" w:cs="Arial"/>
        </w:rPr>
      </w:pPr>
      <w:r w:rsidRPr="006A19AF">
        <w:rPr>
          <w:rFonts w:ascii="Arial" w:hAnsi="Arial" w:cs="Arial"/>
        </w:rPr>
        <w:t>Planos AUTOCAD</w:t>
      </w:r>
      <w:r w:rsidR="009B1DA8" w:rsidRPr="006A19AF">
        <w:rPr>
          <w:rFonts w:ascii="Arial" w:hAnsi="Arial" w:cs="Arial"/>
        </w:rPr>
        <w:t xml:space="preserve"> 2013</w:t>
      </w:r>
      <w:r w:rsidR="00A912A9" w:rsidRPr="006A19AF">
        <w:rPr>
          <w:rFonts w:ascii="Arial" w:hAnsi="Arial" w:cs="Arial"/>
        </w:rPr>
        <w:t>.</w:t>
      </w:r>
    </w:p>
    <w:p w14:paraId="3E68D5C3" w14:textId="3A2DFD6C" w:rsidR="00411DC5" w:rsidRPr="006A19AF" w:rsidRDefault="00411DC5" w:rsidP="004561D7">
      <w:pPr>
        <w:pStyle w:val="Estilo5"/>
        <w:rPr>
          <w:rFonts w:ascii="Arial" w:hAnsi="Arial" w:cs="Arial"/>
        </w:rPr>
      </w:pPr>
      <w:r w:rsidRPr="006A19AF">
        <w:rPr>
          <w:rFonts w:ascii="Arial" w:hAnsi="Arial" w:cs="Arial"/>
        </w:rPr>
        <w:t xml:space="preserve">Textos WORD 2013 </w:t>
      </w:r>
      <w:r w:rsidR="009B1DA8" w:rsidRPr="006A19AF">
        <w:rPr>
          <w:rFonts w:ascii="Arial" w:hAnsi="Arial" w:cs="Arial"/>
        </w:rPr>
        <w:t xml:space="preserve">o </w:t>
      </w:r>
      <w:r w:rsidR="004D6536" w:rsidRPr="006A19AF">
        <w:rPr>
          <w:rFonts w:ascii="Arial" w:hAnsi="Arial" w:cs="Arial"/>
        </w:rPr>
        <w:t>superiores.</w:t>
      </w:r>
    </w:p>
    <w:p w14:paraId="56DD5D46" w14:textId="0645B9E6" w:rsidR="00411DC5" w:rsidRPr="006A19AF" w:rsidRDefault="00411DC5" w:rsidP="004561D7">
      <w:pPr>
        <w:pStyle w:val="Estilo5"/>
        <w:rPr>
          <w:rFonts w:ascii="Arial" w:hAnsi="Arial" w:cs="Arial"/>
        </w:rPr>
      </w:pPr>
      <w:r w:rsidRPr="006A19AF">
        <w:rPr>
          <w:rFonts w:ascii="Arial" w:hAnsi="Arial" w:cs="Arial"/>
        </w:rPr>
        <w:t>Planillas EXCEL 2013</w:t>
      </w:r>
      <w:r w:rsidR="009B1DA8" w:rsidRPr="006A19AF">
        <w:rPr>
          <w:rFonts w:ascii="Arial" w:hAnsi="Arial" w:cs="Arial"/>
        </w:rPr>
        <w:t xml:space="preserve"> o superiores</w:t>
      </w:r>
      <w:r w:rsidR="00A912A9" w:rsidRPr="006A19AF">
        <w:rPr>
          <w:rFonts w:ascii="Arial" w:hAnsi="Arial" w:cs="Arial"/>
        </w:rPr>
        <w:t>.</w:t>
      </w:r>
    </w:p>
    <w:p w14:paraId="0550328E" w14:textId="77777777" w:rsidR="00411DC5" w:rsidRPr="006A19AF" w:rsidRDefault="00411DC5" w:rsidP="00411DC5">
      <w:pPr>
        <w:rPr>
          <w:rFonts w:ascii="Arial" w:hAnsi="Arial" w:cs="Arial"/>
        </w:rPr>
      </w:pPr>
      <w:r w:rsidRPr="006A19AF">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70B0292E" w14:textId="0C089E46" w:rsidR="00411DC5" w:rsidRPr="006A19AF" w:rsidRDefault="00411DC5" w:rsidP="00411DC5">
      <w:pPr>
        <w:rPr>
          <w:rFonts w:ascii="Arial" w:hAnsi="Arial" w:cs="Arial"/>
        </w:rPr>
      </w:pPr>
      <w:r w:rsidRPr="006A19AF">
        <w:rPr>
          <w:rFonts w:ascii="Arial" w:hAnsi="Arial" w:cs="Arial"/>
        </w:rPr>
        <w:t>La información de ingeniería deberá ser escrita en español. Documentos en otro idioma no serán aceptados</w:t>
      </w:r>
      <w:r w:rsidR="004D6536" w:rsidRPr="006A19AF">
        <w:rPr>
          <w:rFonts w:ascii="Arial" w:hAnsi="Arial" w:cs="Arial"/>
        </w:rPr>
        <w:t>.</w:t>
      </w:r>
    </w:p>
    <w:p w14:paraId="3128C15F" w14:textId="77777777" w:rsidR="00411DC5" w:rsidRPr="006A19AF" w:rsidRDefault="00411DC5" w:rsidP="00411DC5">
      <w:pPr>
        <w:rPr>
          <w:rFonts w:ascii="Arial" w:hAnsi="Arial" w:cs="Arial"/>
        </w:rPr>
      </w:pPr>
      <w:r w:rsidRPr="006A19AF">
        <w:rPr>
          <w:rFonts w:ascii="Arial" w:hAnsi="Arial" w:cs="Arial"/>
        </w:rPr>
        <w:t>Las medidas y cálculos serán indicados en unidades del S.I. Las unidades inglesas serán aceptadas si se indica su equivalencia en el S.I.</w:t>
      </w:r>
    </w:p>
    <w:p w14:paraId="038F3680" w14:textId="77777777" w:rsidR="00411DC5" w:rsidRPr="006A19AF" w:rsidRDefault="00411DC5" w:rsidP="00411DC5">
      <w:pPr>
        <w:rPr>
          <w:rFonts w:ascii="Arial" w:hAnsi="Arial" w:cs="Arial"/>
        </w:rPr>
      </w:pPr>
      <w:r w:rsidRPr="006A19AF">
        <w:rPr>
          <w:rFonts w:ascii="Arial" w:hAnsi="Arial" w:cs="Arial"/>
        </w:rPr>
        <w:t>Los planos y documentos deberán mostrar el equipo especificado. Planos típicos no serán aceptados.</w:t>
      </w:r>
    </w:p>
    <w:p w14:paraId="282A8FF0" w14:textId="77777777" w:rsidR="00411DC5" w:rsidRPr="006A19AF" w:rsidRDefault="00411DC5" w:rsidP="00411DC5">
      <w:pPr>
        <w:rPr>
          <w:rFonts w:ascii="Arial" w:hAnsi="Arial" w:cs="Arial"/>
        </w:rPr>
      </w:pPr>
      <w:r w:rsidRPr="006A19AF">
        <w:rPr>
          <w:rFonts w:ascii="Arial" w:hAnsi="Arial" w:cs="Arial"/>
        </w:rPr>
        <w:t>EL FABRICANTE, además, deberá generar y enviar al PROPIETARIO avances semanales con el estado de fabricación del suministro.</w:t>
      </w:r>
    </w:p>
    <w:p w14:paraId="4C56638E" w14:textId="5FEFF3D3" w:rsidR="00AB2E23" w:rsidRPr="006A19AF" w:rsidRDefault="00AB2E23" w:rsidP="00AB2E23">
      <w:pPr>
        <w:rPr>
          <w:rFonts w:ascii="Arial" w:hAnsi="Arial" w:cs="Arial"/>
        </w:rPr>
      </w:pPr>
      <w:bookmarkStart w:id="79" w:name="_Hlk189061834"/>
      <w:r w:rsidRPr="006A19AF">
        <w:rPr>
          <w:rFonts w:ascii="Arial" w:hAnsi="Arial" w:cs="Arial"/>
        </w:rPr>
        <w:t>El Fabricante deberá enviar por escrito cada dos meses un informe que recoja el avance del plan de fabricación, así como la previsión de las inspecciones internas que se incluyan en el Programa de Puntos de Inspección</w:t>
      </w:r>
      <w:bookmarkEnd w:id="75"/>
      <w:r w:rsidRPr="006A19AF">
        <w:rPr>
          <w:rFonts w:ascii="Arial" w:hAnsi="Arial" w:cs="Arial"/>
        </w:rPr>
        <w:t xml:space="preserve">.  </w:t>
      </w:r>
      <w:bookmarkEnd w:id="76"/>
      <w:bookmarkEnd w:id="79"/>
    </w:p>
    <w:p w14:paraId="29E11757" w14:textId="421BB38B" w:rsidR="0084045E" w:rsidRPr="006A19AF" w:rsidRDefault="0084045E" w:rsidP="0084045E">
      <w:pPr>
        <w:pStyle w:val="Ttulo2"/>
      </w:pPr>
      <w:bookmarkStart w:id="80" w:name="_Hlk189214547"/>
      <w:bookmarkStart w:id="81" w:name="_Toc152226648"/>
      <w:bookmarkStart w:id="82" w:name="_Toc192660648"/>
      <w:bookmarkEnd w:id="77"/>
      <w:r w:rsidRPr="006A19AF">
        <w:t>DOCUMENTACIÓN TÉCNICA QUE DEBE FACILITAR EL FABRICANTE DESPUÉS DE LAS PRUEBAS EN FÁBRICA</w:t>
      </w:r>
      <w:bookmarkEnd w:id="82"/>
    </w:p>
    <w:p w14:paraId="697ACB9E" w14:textId="77777777" w:rsidR="0084045E" w:rsidRPr="006A19AF" w:rsidRDefault="0084045E" w:rsidP="0084045E">
      <w:pPr>
        <w:rPr>
          <w:rFonts w:ascii="Arial" w:hAnsi="Arial" w:cs="Arial"/>
        </w:rPr>
      </w:pPr>
      <w:bookmarkStart w:id="83" w:name="_Hlk189123451"/>
      <w:r w:rsidRPr="006A19AF">
        <w:rPr>
          <w:rFonts w:ascii="Arial" w:hAnsi="Arial" w:cs="Arial"/>
        </w:rPr>
        <w:t xml:space="preserve">El Fabricante entregará el reporte de pruebas de rutina y pruebas tipo, el libro de instrucciones y el dossier de calidad. </w:t>
      </w:r>
    </w:p>
    <w:p w14:paraId="26E26D6D" w14:textId="356D7C0E" w:rsidR="0084045E" w:rsidRPr="006A19AF" w:rsidRDefault="0084045E" w:rsidP="0084045E">
      <w:pPr>
        <w:rPr>
          <w:rFonts w:ascii="Arial" w:hAnsi="Arial" w:cs="Arial"/>
        </w:rPr>
      </w:pPr>
      <w:r w:rsidRPr="006A19AF">
        <w:rPr>
          <w:rFonts w:ascii="Arial" w:hAnsi="Arial" w:cs="Arial"/>
        </w:rPr>
        <w:t xml:space="preserve">El libro de instrucciones contendrá las instrucciones de almacenamiento, transporte, montaje, operación y mantenimiento, así como el conjunto completo de planos y documentos de los </w:t>
      </w:r>
      <w:proofErr w:type="spellStart"/>
      <w:r w:rsidR="00EE029F" w:rsidRPr="006A19AF">
        <w:rPr>
          <w:rFonts w:ascii="Arial" w:hAnsi="Arial" w:cs="Arial"/>
        </w:rPr>
        <w:t>TP</w:t>
      </w:r>
      <w:proofErr w:type="spellEnd"/>
      <w:r w:rsidR="00EE029F" w:rsidRPr="006A19AF">
        <w:rPr>
          <w:rFonts w:ascii="Arial" w:hAnsi="Arial" w:cs="Arial"/>
        </w:rPr>
        <w:t xml:space="preserve"> Cargables</w:t>
      </w:r>
      <w:r w:rsidRPr="006A19AF">
        <w:rPr>
          <w:rFonts w:ascii="Arial" w:hAnsi="Arial" w:cs="Arial"/>
        </w:rPr>
        <w:t xml:space="preserve">. </w:t>
      </w:r>
    </w:p>
    <w:p w14:paraId="78544356" w14:textId="48A981B0" w:rsidR="0011279E" w:rsidRPr="006A19AF" w:rsidRDefault="0011279E" w:rsidP="0011279E">
      <w:pPr>
        <w:pStyle w:val="Ttulo1"/>
        <w:rPr>
          <w:rFonts w:cs="Arial"/>
        </w:rPr>
      </w:pPr>
      <w:bookmarkStart w:id="84" w:name="_Hlk189137221"/>
      <w:bookmarkStart w:id="85" w:name="_Toc192660649"/>
      <w:bookmarkEnd w:id="80"/>
      <w:bookmarkEnd w:id="83"/>
      <w:r w:rsidRPr="006A19AF">
        <w:rPr>
          <w:rFonts w:cs="Arial"/>
        </w:rPr>
        <w:t>REQUERIMIENTOS DE CALIDAD</w:t>
      </w:r>
      <w:bookmarkEnd w:id="81"/>
      <w:bookmarkEnd w:id="85"/>
    </w:p>
    <w:p w14:paraId="67B20064" w14:textId="77777777" w:rsidR="00515D6F" w:rsidRPr="006A19AF" w:rsidRDefault="00515D6F" w:rsidP="00515D6F">
      <w:pPr>
        <w:rPr>
          <w:rFonts w:ascii="Arial" w:hAnsi="Arial" w:cs="Arial"/>
        </w:rPr>
      </w:pPr>
      <w:bookmarkStart w:id="86" w:name="_Hlk189062640"/>
      <w:bookmarkStart w:id="87" w:name="_Hlk189214663"/>
      <w:bookmarkStart w:id="88" w:name="_Hlk189123525"/>
      <w:r w:rsidRPr="006A19AF">
        <w:rPr>
          <w:rFonts w:ascii="Arial" w:hAnsi="Arial" w:cs="Arial"/>
        </w:rPr>
        <w:t xml:space="preserve">El proveedor dispondrá de un Plan de Calidad que recogerá de manera correlativa todo el proceso de fabricación, desde la recepción de los materiales hasta la puesta en destino del equipo, así como los puntos de inspección a controlar según el procedimiento interno </w:t>
      </w:r>
      <w:r w:rsidRPr="006A19AF">
        <w:rPr>
          <w:rFonts w:ascii="Arial" w:hAnsi="Arial" w:cs="Arial"/>
        </w:rPr>
        <w:lastRenderedPageBreak/>
        <w:t>del Fabricante. El plan de calidad o el Programa de Puntos de Inspección estará a disposición de ENGIE.</w:t>
      </w:r>
    </w:p>
    <w:p w14:paraId="48047EA7" w14:textId="32C5EDB2" w:rsidR="00515D6F" w:rsidRPr="006A19AF" w:rsidRDefault="00515D6F" w:rsidP="00515D6F">
      <w:pPr>
        <w:rPr>
          <w:rFonts w:ascii="Arial" w:hAnsi="Arial" w:cs="Arial"/>
        </w:rPr>
      </w:pPr>
      <w:r w:rsidRPr="006A19AF">
        <w:rPr>
          <w:rFonts w:ascii="Arial" w:hAnsi="Arial" w:cs="Arial"/>
        </w:rPr>
        <w:t>El Fabricante asignará al proyecto un Project Manager local, quien será el interlocutor de ENGIE para todos los aspectos relacionados con el suministro objeto de esta especificación.</w:t>
      </w:r>
    </w:p>
    <w:p w14:paraId="73ECBE43" w14:textId="002381BA" w:rsidR="0011279E" w:rsidRPr="006A19AF" w:rsidRDefault="00515D6F" w:rsidP="00515D6F">
      <w:pPr>
        <w:rPr>
          <w:rFonts w:ascii="Arial" w:hAnsi="Arial" w:cs="Arial"/>
        </w:rPr>
      </w:pPr>
      <w:r w:rsidRPr="006A19AF">
        <w:rPr>
          <w:rFonts w:ascii="Arial" w:hAnsi="Arial" w:cs="Arial"/>
        </w:rPr>
        <w:t>El PROPIETARIO se reserva el derecho de verificar los procedimientos y la documentación relativa a la fabricación de los equipos, y EL FABRICANTE se obliga a poner a su disposición estos antecedentes</w:t>
      </w:r>
      <w:bookmarkEnd w:id="86"/>
      <w:r w:rsidRPr="006A19AF">
        <w:rPr>
          <w:rFonts w:ascii="Arial" w:hAnsi="Arial" w:cs="Arial"/>
        </w:rPr>
        <w:t>.</w:t>
      </w:r>
      <w:bookmarkStart w:id="89" w:name="_Hlk187323316"/>
      <w:bookmarkStart w:id="90" w:name="_Hlk187910589"/>
      <w:bookmarkEnd w:id="87"/>
    </w:p>
    <w:p w14:paraId="520E8937" w14:textId="77777777" w:rsidR="00515D6F" w:rsidRPr="006A19AF" w:rsidRDefault="00515D6F" w:rsidP="00515D6F">
      <w:pPr>
        <w:pStyle w:val="Ttulo1"/>
        <w:rPr>
          <w:rFonts w:cs="Arial"/>
        </w:rPr>
      </w:pPr>
      <w:bookmarkStart w:id="91" w:name="_Toc187414699"/>
      <w:bookmarkStart w:id="92" w:name="_Hlk189062662"/>
      <w:bookmarkStart w:id="93" w:name="_Hlk189214678"/>
      <w:bookmarkStart w:id="94" w:name="_Toc192660650"/>
      <w:bookmarkEnd w:id="88"/>
      <w:r w:rsidRPr="006A19AF">
        <w:rPr>
          <w:rFonts w:cs="Arial"/>
        </w:rPr>
        <w:t>AUTORIZACIÓN DE EXPEDICIÓN</w:t>
      </w:r>
      <w:bookmarkEnd w:id="91"/>
      <w:bookmarkEnd w:id="94"/>
    </w:p>
    <w:p w14:paraId="12B2E883" w14:textId="77777777" w:rsidR="00515D6F" w:rsidRPr="006A19AF" w:rsidRDefault="00515D6F" w:rsidP="00515D6F">
      <w:pPr>
        <w:rPr>
          <w:rFonts w:ascii="Arial" w:hAnsi="Arial" w:cs="Arial"/>
        </w:rPr>
      </w:pPr>
      <w:r w:rsidRPr="006A19AF">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bookmarkEnd w:id="84"/>
    <w:bookmarkEnd w:id="92"/>
    <w:bookmarkEnd w:id="93"/>
    <w:p w14:paraId="5C4C1470" w14:textId="77777777" w:rsidR="0011279E" w:rsidRPr="006A19AF" w:rsidRDefault="0011279E" w:rsidP="0011279E">
      <w:pPr>
        <w:jc w:val="center"/>
        <w:rPr>
          <w:rFonts w:ascii="Arial" w:hAnsi="Arial" w:cs="Arial"/>
          <w:lang w:val="es-ES"/>
        </w:rPr>
      </w:pPr>
      <w:r w:rsidRPr="006A19AF">
        <w:rPr>
          <w:rFonts w:ascii="Arial" w:hAnsi="Arial" w:cs="Arial"/>
          <w:lang w:val="es-ES"/>
        </w:rPr>
        <w:t>******************** FIN DEL DOCUMENTO ********************</w:t>
      </w:r>
      <w:bookmarkEnd w:id="89"/>
    </w:p>
    <w:bookmarkEnd w:id="90"/>
    <w:p w14:paraId="6DB8EF84" w14:textId="77777777" w:rsidR="0011279E" w:rsidRPr="006A19AF" w:rsidRDefault="0011279E" w:rsidP="0011279E">
      <w:pPr>
        <w:rPr>
          <w:rFonts w:ascii="Arial" w:hAnsi="Arial" w:cs="Arial"/>
        </w:rPr>
      </w:pPr>
    </w:p>
    <w:sectPr w:rsidR="0011279E" w:rsidRPr="006A19AF"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80939" w14:textId="77777777" w:rsidR="00525529" w:rsidRDefault="00525529">
      <w:r>
        <w:separator/>
      </w:r>
    </w:p>
  </w:endnote>
  <w:endnote w:type="continuationSeparator" w:id="0">
    <w:p w14:paraId="506217AA" w14:textId="77777777" w:rsidR="00525529" w:rsidRDefault="00525529">
      <w:r>
        <w:continuationSeparator/>
      </w:r>
    </w:p>
  </w:endnote>
  <w:endnote w:type="continuationNotice" w:id="1">
    <w:p w14:paraId="5C4693E3" w14:textId="77777777" w:rsidR="00525529" w:rsidRDefault="0052552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AB84" w14:textId="77777777" w:rsidR="001E205A" w:rsidRDefault="001E205A"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983A" w14:textId="77777777" w:rsidR="00525529" w:rsidRDefault="00525529">
      <w:r>
        <w:separator/>
      </w:r>
    </w:p>
  </w:footnote>
  <w:footnote w:type="continuationSeparator" w:id="0">
    <w:p w14:paraId="5F301833" w14:textId="77777777" w:rsidR="00525529" w:rsidRDefault="00525529">
      <w:r>
        <w:continuationSeparator/>
      </w:r>
    </w:p>
  </w:footnote>
  <w:footnote w:type="continuationNotice" w:id="1">
    <w:p w14:paraId="237EFD07" w14:textId="77777777" w:rsidR="00525529" w:rsidRDefault="0052552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552"/>
      <w:gridCol w:w="3969"/>
      <w:gridCol w:w="3022"/>
    </w:tblGrid>
    <w:tr w:rsidR="00254872" w:rsidRPr="00A83A97" w14:paraId="3ACD97F6" w14:textId="77777777" w:rsidTr="00702CBF">
      <w:trPr>
        <w:trHeight w:val="603"/>
        <w:jc w:val="center"/>
      </w:trPr>
      <w:tc>
        <w:tcPr>
          <w:tcW w:w="2552" w:type="dxa"/>
        </w:tcPr>
        <w:p w14:paraId="7086A8D9" w14:textId="77777777" w:rsidR="00254872" w:rsidRPr="004D3ED4" w:rsidRDefault="00254872" w:rsidP="00254872">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7C4B993F" wp14:editId="327341D8">
                <wp:simplePos x="0" y="0"/>
                <wp:positionH relativeFrom="column">
                  <wp:posOffset>-635</wp:posOffset>
                </wp:positionH>
                <wp:positionV relativeFrom="paragraph">
                  <wp:posOffset>168834</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9088CE2" w14:textId="77777777" w:rsidR="00254872" w:rsidRPr="0087178D" w:rsidRDefault="00254872" w:rsidP="00254872">
          <w:pPr>
            <w:pStyle w:val="Encabezado"/>
            <w:tabs>
              <w:tab w:val="right" w:pos="9900"/>
            </w:tabs>
            <w:ind w:left="310" w:right="323"/>
            <w:jc w:val="center"/>
            <w:rPr>
              <w:rFonts w:ascii="Arial" w:hAnsi="Arial" w:cs="Arial"/>
              <w:szCs w:val="22"/>
              <w:lang w:val="pt-BR"/>
            </w:rPr>
          </w:pPr>
          <w:r w:rsidRPr="0087178D">
            <w:rPr>
              <w:rFonts w:ascii="Arial" w:hAnsi="Arial" w:cs="Arial"/>
              <w:sz w:val="18"/>
              <w:szCs w:val="18"/>
              <w:lang w:val="pt-BR"/>
            </w:rPr>
            <w:t xml:space="preserve">NUEVO </w:t>
          </w:r>
          <w:proofErr w:type="spellStart"/>
          <w:r w:rsidRPr="0087178D">
            <w:rPr>
              <w:rFonts w:ascii="Arial" w:hAnsi="Arial" w:cs="Arial"/>
              <w:sz w:val="18"/>
              <w:szCs w:val="18"/>
              <w:lang w:val="pt-BR"/>
            </w:rPr>
            <w:t>REACTOR</w:t>
          </w:r>
          <w:proofErr w:type="spellEnd"/>
          <w:r w:rsidRPr="0087178D">
            <w:rPr>
              <w:rFonts w:ascii="Arial" w:hAnsi="Arial" w:cs="Arial"/>
              <w:sz w:val="18"/>
              <w:szCs w:val="18"/>
              <w:lang w:val="pt-BR"/>
            </w:rPr>
            <w:t xml:space="preserve"> DE LÍNEA </w:t>
          </w:r>
          <w:r w:rsidRPr="0087178D">
            <w:rPr>
              <w:rFonts w:ascii="Arial" w:hAnsi="Arial" w:cs="Arial"/>
              <w:sz w:val="18"/>
              <w:szCs w:val="18"/>
              <w:lang w:val="pt-BR"/>
            </w:rPr>
            <w:br/>
            <w:t xml:space="preserve">1X220 kV NUEVA POZO </w:t>
          </w:r>
          <w:proofErr w:type="spellStart"/>
          <w:r w:rsidRPr="0087178D">
            <w:rPr>
              <w:rFonts w:ascii="Arial" w:hAnsi="Arial" w:cs="Arial"/>
              <w:sz w:val="18"/>
              <w:szCs w:val="18"/>
              <w:lang w:val="pt-BR"/>
            </w:rPr>
            <w:t>ALMONTE</w:t>
          </w:r>
          <w:proofErr w:type="spellEnd"/>
          <w:r w:rsidRPr="0087178D">
            <w:rPr>
              <w:rFonts w:ascii="Arial" w:hAnsi="Arial" w:cs="Arial"/>
              <w:sz w:val="18"/>
              <w:szCs w:val="18"/>
              <w:lang w:val="pt-BR"/>
            </w:rPr>
            <w:t>-RONCACHO, EN S/E RONCACHO</w:t>
          </w:r>
        </w:p>
      </w:tc>
      <w:tc>
        <w:tcPr>
          <w:tcW w:w="3022" w:type="dxa"/>
        </w:tcPr>
        <w:p w14:paraId="31489043" w14:textId="77777777" w:rsidR="001D65FC" w:rsidRPr="001D65FC" w:rsidRDefault="001D65FC" w:rsidP="001D65FC">
          <w:pPr>
            <w:pStyle w:val="Encabezado"/>
            <w:tabs>
              <w:tab w:val="right" w:pos="9900"/>
            </w:tabs>
            <w:jc w:val="right"/>
            <w:rPr>
              <w:rFonts w:ascii="Arial" w:hAnsi="Arial" w:cs="Arial"/>
              <w:b/>
              <w:sz w:val="16"/>
              <w:szCs w:val="16"/>
              <w:lang w:val="es-ES"/>
            </w:rPr>
          </w:pPr>
          <w:proofErr w:type="spellStart"/>
          <w:r w:rsidRPr="001D65FC">
            <w:rPr>
              <w:rFonts w:ascii="Arial" w:hAnsi="Arial" w:cs="Arial"/>
              <w:b/>
              <w:sz w:val="16"/>
              <w:szCs w:val="16"/>
              <w:lang w:val="es-ES"/>
            </w:rPr>
            <w:t>IEB</w:t>
          </w:r>
          <w:proofErr w:type="spellEnd"/>
        </w:p>
        <w:p w14:paraId="5017C42B" w14:textId="5E2FF3B7" w:rsidR="00254872" w:rsidRPr="001C1494" w:rsidRDefault="001C1494" w:rsidP="001C1494">
          <w:pPr>
            <w:pStyle w:val="Encabezado"/>
            <w:tabs>
              <w:tab w:val="right" w:pos="9900"/>
            </w:tabs>
            <w:spacing w:before="0"/>
            <w:ind w:left="0"/>
            <w:jc w:val="right"/>
            <w:rPr>
              <w:rFonts w:ascii="Calibri Light" w:hAnsi="Calibri Light" w:cs="Calibri Light"/>
              <w:sz w:val="16"/>
              <w:szCs w:val="16"/>
              <w:lang w:val="es-CO"/>
            </w:rPr>
          </w:pPr>
          <w:r w:rsidRPr="001C1494">
            <w:rPr>
              <w:rFonts w:ascii="Arial" w:hAnsi="Arial" w:cs="Arial"/>
              <w:sz w:val="16"/>
              <w:szCs w:val="16"/>
              <w:lang w:val="es-CO"/>
            </w:rPr>
            <w:t xml:space="preserve">Especificación Técnica </w:t>
          </w:r>
          <w:proofErr w:type="spellStart"/>
          <w:r w:rsidRPr="001C1494">
            <w:rPr>
              <w:rFonts w:ascii="Arial" w:hAnsi="Arial" w:cs="Arial"/>
              <w:sz w:val="16"/>
              <w:szCs w:val="16"/>
              <w:lang w:val="es-CO"/>
            </w:rPr>
            <w:t>TP</w:t>
          </w:r>
          <w:proofErr w:type="spellEnd"/>
          <w:r w:rsidRPr="001C1494">
            <w:rPr>
              <w:rFonts w:ascii="Arial" w:hAnsi="Arial" w:cs="Arial"/>
              <w:sz w:val="16"/>
              <w:szCs w:val="16"/>
              <w:lang w:val="es-CO"/>
            </w:rPr>
            <w:t xml:space="preserve"> Cargables</w:t>
          </w:r>
          <w:r>
            <w:rPr>
              <w:rFonts w:ascii="Arial" w:hAnsi="Arial" w:cs="Arial"/>
              <w:sz w:val="16"/>
              <w:szCs w:val="16"/>
              <w:lang w:val="es-CO"/>
            </w:rPr>
            <w:br/>
          </w:r>
          <w:r w:rsidR="001D65FC" w:rsidRPr="001D65FC">
            <w:rPr>
              <w:rFonts w:ascii="Arial" w:hAnsi="Arial" w:cs="Arial"/>
              <w:sz w:val="16"/>
              <w:szCs w:val="16"/>
              <w:lang w:val="es-CO"/>
            </w:rPr>
            <w:t>ENG-OA-RON-SE-EL-ET-02</w:t>
          </w:r>
          <w:r>
            <w:rPr>
              <w:rFonts w:ascii="Arial" w:hAnsi="Arial" w:cs="Arial"/>
              <w:sz w:val="16"/>
              <w:szCs w:val="16"/>
              <w:lang w:val="es-CO"/>
            </w:rPr>
            <w:t>4</w:t>
          </w:r>
          <w:r>
            <w:rPr>
              <w:rFonts w:ascii="Arial" w:hAnsi="Arial" w:cs="Arial"/>
              <w:sz w:val="16"/>
              <w:szCs w:val="16"/>
              <w:lang w:val="es-CO"/>
            </w:rPr>
            <w:br/>
          </w:r>
          <w:r w:rsidR="001D65FC" w:rsidRPr="001D65FC">
            <w:rPr>
              <w:rFonts w:ascii="Arial" w:hAnsi="Arial" w:cs="Arial"/>
              <w:bCs/>
              <w:sz w:val="16"/>
              <w:szCs w:val="16"/>
              <w:lang w:val="es-ES"/>
            </w:rPr>
            <w:t xml:space="preserve">Rev. </w:t>
          </w:r>
          <w:r w:rsidR="00E40155">
            <w:rPr>
              <w:rFonts w:ascii="Arial" w:hAnsi="Arial" w:cs="Arial"/>
              <w:bCs/>
              <w:sz w:val="16"/>
              <w:szCs w:val="16"/>
              <w:lang w:val="es-ES"/>
            </w:rPr>
            <w:t>0</w:t>
          </w:r>
          <w:r>
            <w:rPr>
              <w:rFonts w:ascii="Arial" w:hAnsi="Arial" w:cs="Arial"/>
              <w:bCs/>
              <w:sz w:val="16"/>
              <w:szCs w:val="16"/>
              <w:lang w:val="es-ES"/>
            </w:rPr>
            <w:br/>
          </w:r>
          <w:r w:rsidR="001D65FC" w:rsidRPr="001D65FC">
            <w:rPr>
              <w:rFonts w:ascii="Arial" w:hAnsi="Arial" w:cs="Arial"/>
              <w:bCs/>
              <w:sz w:val="16"/>
              <w:szCs w:val="16"/>
              <w:lang w:val="es-ES"/>
            </w:rPr>
            <w:t xml:space="preserve">Página </w:t>
          </w:r>
          <w:r w:rsidR="001D65FC" w:rsidRPr="001D65FC">
            <w:rPr>
              <w:rFonts w:ascii="Arial" w:hAnsi="Arial" w:cs="Arial"/>
              <w:bCs/>
              <w:sz w:val="16"/>
              <w:szCs w:val="16"/>
              <w:lang w:val="es-ES"/>
            </w:rPr>
            <w:fldChar w:fldCharType="begin"/>
          </w:r>
          <w:r w:rsidR="001D65FC" w:rsidRPr="001D65FC">
            <w:rPr>
              <w:rFonts w:ascii="Arial" w:hAnsi="Arial" w:cs="Arial"/>
              <w:bCs/>
              <w:sz w:val="16"/>
              <w:szCs w:val="16"/>
              <w:lang w:val="es-ES"/>
            </w:rPr>
            <w:instrText xml:space="preserve"> PAGE </w:instrText>
          </w:r>
          <w:r w:rsidR="001D65FC" w:rsidRPr="001D65FC">
            <w:rPr>
              <w:rFonts w:ascii="Arial" w:hAnsi="Arial" w:cs="Arial"/>
              <w:bCs/>
              <w:sz w:val="16"/>
              <w:szCs w:val="16"/>
              <w:lang w:val="es-ES"/>
            </w:rPr>
            <w:fldChar w:fldCharType="separate"/>
          </w:r>
          <w:r w:rsidR="001D65FC">
            <w:rPr>
              <w:rFonts w:ascii="Arial" w:hAnsi="Arial" w:cs="Arial"/>
              <w:bCs/>
              <w:sz w:val="16"/>
              <w:szCs w:val="16"/>
              <w:lang w:val="es-ES"/>
            </w:rPr>
            <w:t>15</w:t>
          </w:r>
          <w:r w:rsidR="001D65FC" w:rsidRPr="001D65FC">
            <w:rPr>
              <w:rFonts w:ascii="Arial" w:hAnsi="Arial" w:cs="Arial"/>
              <w:bCs/>
              <w:sz w:val="16"/>
              <w:szCs w:val="16"/>
              <w:lang w:val="es-ES"/>
            </w:rPr>
            <w:fldChar w:fldCharType="end"/>
          </w:r>
        </w:p>
      </w:tc>
    </w:tr>
  </w:tbl>
  <w:p w14:paraId="645820CB" w14:textId="77777777" w:rsidR="00254872" w:rsidRDefault="00254872"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76BF" w14:textId="1025F771" w:rsidR="001E205A" w:rsidRDefault="000261B0" w:rsidP="00650EEB">
    <w:pPr>
      <w:pStyle w:val="Encabezado"/>
    </w:pPr>
    <w:r>
      <w:rPr>
        <w:noProof/>
      </w:rPr>
      <w:drawing>
        <wp:anchor distT="0" distB="0" distL="114300" distR="114300" simplePos="0" relativeHeight="251658241" behindDoc="0" locked="0" layoutInCell="1" allowOverlap="1" wp14:anchorId="7E7C3684" wp14:editId="6EB0CFEF">
          <wp:simplePos x="0" y="0"/>
          <wp:positionH relativeFrom="column">
            <wp:posOffset>5495925</wp:posOffset>
          </wp:positionH>
          <wp:positionV relativeFrom="paragraph">
            <wp:posOffset>1270</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E44640E" wp14:editId="7A877677">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C21CE6"/>
    <w:multiLevelType w:val="hybridMultilevel"/>
    <w:tmpl w:val="B23E986C"/>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 w15:restartNumberingAfterBreak="0">
    <w:nsid w:val="099E294A"/>
    <w:multiLevelType w:val="hybridMultilevel"/>
    <w:tmpl w:val="84728764"/>
    <w:lvl w:ilvl="0" w:tplc="340A0001">
      <w:start w:val="1"/>
      <w:numFmt w:val="bullet"/>
      <w:lvlText w:val=""/>
      <w:lvlJc w:val="left"/>
      <w:pPr>
        <w:ind w:left="927" w:hanging="360"/>
      </w:pPr>
      <w:rPr>
        <w:rFonts w:ascii="Symbol" w:hAnsi="Symbol" w:hint="default"/>
      </w:rPr>
    </w:lvl>
    <w:lvl w:ilvl="1" w:tplc="9FE22CD4">
      <w:numFmt w:val="bullet"/>
      <w:lvlText w:val="•"/>
      <w:lvlJc w:val="left"/>
      <w:pPr>
        <w:ind w:left="1647" w:hanging="360"/>
      </w:pPr>
      <w:rPr>
        <w:rFonts w:ascii="Arial" w:eastAsia="Calibri" w:hAnsi="Arial" w:cs="Arial"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5" w15:restartNumberingAfterBreak="0">
    <w:nsid w:val="0FFA2599"/>
    <w:multiLevelType w:val="hybridMultilevel"/>
    <w:tmpl w:val="799AA520"/>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5D32AC"/>
    <w:multiLevelType w:val="hybridMultilevel"/>
    <w:tmpl w:val="61289B5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4DC742A"/>
    <w:multiLevelType w:val="multilevel"/>
    <w:tmpl w:val="93EC3FD4"/>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9"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0"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1" w15:restartNumberingAfterBreak="0">
    <w:nsid w:val="22374FB4"/>
    <w:multiLevelType w:val="hybridMultilevel"/>
    <w:tmpl w:val="87FA055A"/>
    <w:lvl w:ilvl="0" w:tplc="04090001">
      <w:start w:val="1"/>
      <w:numFmt w:val="bullet"/>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31956FFE"/>
    <w:multiLevelType w:val="hybridMultilevel"/>
    <w:tmpl w:val="44BEB0EC"/>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3" w15:restartNumberingAfterBreak="0">
    <w:nsid w:val="31B24419"/>
    <w:multiLevelType w:val="hybridMultilevel"/>
    <w:tmpl w:val="7168FF30"/>
    <w:lvl w:ilvl="0" w:tplc="080A0001">
      <w:start w:val="1"/>
      <w:numFmt w:val="bullet"/>
      <w:lvlText w:val=""/>
      <w:lvlJc w:val="left"/>
      <w:pPr>
        <w:ind w:left="1068" w:hanging="360"/>
      </w:pPr>
      <w:rPr>
        <w:rFonts w:ascii="Symbol" w:hAnsi="Symbol" w:hint="default"/>
      </w:rPr>
    </w:lvl>
    <w:lvl w:ilvl="1" w:tplc="080A0001">
      <w:start w:val="1"/>
      <w:numFmt w:val="bullet"/>
      <w:lvlText w:val=""/>
      <w:lvlJc w:val="left"/>
      <w:pPr>
        <w:ind w:left="1051" w:hanging="360"/>
      </w:pPr>
      <w:rPr>
        <w:rFonts w:ascii="Symbol" w:hAnsi="Symbol" w:hint="default"/>
      </w:rPr>
    </w:lvl>
    <w:lvl w:ilvl="2" w:tplc="240A0005">
      <w:start w:val="1"/>
      <w:numFmt w:val="bullet"/>
      <w:lvlText w:val=""/>
      <w:lvlJc w:val="left"/>
      <w:pPr>
        <w:ind w:left="1771" w:hanging="360"/>
      </w:pPr>
      <w:rPr>
        <w:rFonts w:ascii="Wingdings" w:hAnsi="Wingdings" w:hint="default"/>
      </w:rPr>
    </w:lvl>
    <w:lvl w:ilvl="3" w:tplc="240A0001" w:tentative="1">
      <w:start w:val="1"/>
      <w:numFmt w:val="bullet"/>
      <w:lvlText w:val=""/>
      <w:lvlJc w:val="left"/>
      <w:pPr>
        <w:ind w:left="2491" w:hanging="360"/>
      </w:pPr>
      <w:rPr>
        <w:rFonts w:ascii="Symbol" w:hAnsi="Symbol" w:hint="default"/>
      </w:rPr>
    </w:lvl>
    <w:lvl w:ilvl="4" w:tplc="240A0003" w:tentative="1">
      <w:start w:val="1"/>
      <w:numFmt w:val="bullet"/>
      <w:lvlText w:val="o"/>
      <w:lvlJc w:val="left"/>
      <w:pPr>
        <w:ind w:left="3211" w:hanging="360"/>
      </w:pPr>
      <w:rPr>
        <w:rFonts w:ascii="Courier New" w:hAnsi="Courier New" w:cs="Courier New" w:hint="default"/>
      </w:rPr>
    </w:lvl>
    <w:lvl w:ilvl="5" w:tplc="240A0005" w:tentative="1">
      <w:start w:val="1"/>
      <w:numFmt w:val="bullet"/>
      <w:lvlText w:val=""/>
      <w:lvlJc w:val="left"/>
      <w:pPr>
        <w:ind w:left="3931" w:hanging="360"/>
      </w:pPr>
      <w:rPr>
        <w:rFonts w:ascii="Wingdings" w:hAnsi="Wingdings" w:hint="default"/>
      </w:rPr>
    </w:lvl>
    <w:lvl w:ilvl="6" w:tplc="240A0001" w:tentative="1">
      <w:start w:val="1"/>
      <w:numFmt w:val="bullet"/>
      <w:lvlText w:val=""/>
      <w:lvlJc w:val="left"/>
      <w:pPr>
        <w:ind w:left="4651" w:hanging="360"/>
      </w:pPr>
      <w:rPr>
        <w:rFonts w:ascii="Symbol" w:hAnsi="Symbol" w:hint="default"/>
      </w:rPr>
    </w:lvl>
    <w:lvl w:ilvl="7" w:tplc="240A0003" w:tentative="1">
      <w:start w:val="1"/>
      <w:numFmt w:val="bullet"/>
      <w:lvlText w:val="o"/>
      <w:lvlJc w:val="left"/>
      <w:pPr>
        <w:ind w:left="5371" w:hanging="360"/>
      </w:pPr>
      <w:rPr>
        <w:rFonts w:ascii="Courier New" w:hAnsi="Courier New" w:cs="Courier New" w:hint="default"/>
      </w:rPr>
    </w:lvl>
    <w:lvl w:ilvl="8" w:tplc="240A0005" w:tentative="1">
      <w:start w:val="1"/>
      <w:numFmt w:val="bullet"/>
      <w:lvlText w:val=""/>
      <w:lvlJc w:val="left"/>
      <w:pPr>
        <w:ind w:left="6091" w:hanging="360"/>
      </w:pPr>
      <w:rPr>
        <w:rFonts w:ascii="Wingdings" w:hAnsi="Wingdings" w:hint="default"/>
      </w:rPr>
    </w:lvl>
  </w:abstractNum>
  <w:abstractNum w:abstractNumId="14" w15:restartNumberingAfterBreak="0">
    <w:nsid w:val="349201C1"/>
    <w:multiLevelType w:val="hybridMultilevel"/>
    <w:tmpl w:val="5AB68892"/>
    <w:lvl w:ilvl="0" w:tplc="240A0001">
      <w:start w:val="1"/>
      <w:numFmt w:val="bullet"/>
      <w:lvlText w:val=""/>
      <w:lvlJc w:val="left"/>
      <w:pPr>
        <w:ind w:left="720" w:hanging="360"/>
      </w:pPr>
      <w:rPr>
        <w:rFonts w:ascii="Symbol" w:hAnsi="Symbol" w:hint="default"/>
      </w:rPr>
    </w:lvl>
    <w:lvl w:ilvl="1" w:tplc="7EB0A48A">
      <w:numFmt w:val="bullet"/>
      <w:lvlText w:val="-"/>
      <w:lvlJc w:val="left"/>
      <w:pPr>
        <w:ind w:left="1440" w:hanging="360"/>
      </w:pPr>
      <w:rPr>
        <w:rFonts w:ascii="Calibri Light" w:eastAsia="Calibri" w:hAnsi="Calibri Light" w:cs="Calibri Light" w:hint="default"/>
      </w:rPr>
    </w:lvl>
    <w:lvl w:ilvl="2" w:tplc="240A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D37C71"/>
    <w:multiLevelType w:val="hybridMultilevel"/>
    <w:tmpl w:val="618833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7BD1859"/>
    <w:multiLevelType w:val="hybridMultilevel"/>
    <w:tmpl w:val="AAC60A6E"/>
    <w:lvl w:ilvl="0" w:tplc="5A6EB85E">
      <w:start w:val="1"/>
      <w:numFmt w:val="bullet"/>
      <w:lvlText w:val=""/>
      <w:lvlJc w:val="left"/>
      <w:pPr>
        <w:ind w:left="4328" w:hanging="360"/>
      </w:pPr>
      <w:rPr>
        <w:rFonts w:ascii="Symbol" w:hAnsi="Symbol" w:hint="default"/>
        <w:color w:val="auto"/>
      </w:rPr>
    </w:lvl>
    <w:lvl w:ilvl="1" w:tplc="0C0A0003">
      <w:start w:val="1"/>
      <w:numFmt w:val="bullet"/>
      <w:lvlText w:val="o"/>
      <w:lvlJc w:val="left"/>
      <w:pPr>
        <w:ind w:left="5048" w:hanging="360"/>
      </w:pPr>
      <w:rPr>
        <w:rFonts w:ascii="Courier New" w:hAnsi="Courier New" w:cs="Courier New" w:hint="default"/>
      </w:rPr>
    </w:lvl>
    <w:lvl w:ilvl="2" w:tplc="0C0A0005" w:tentative="1">
      <w:start w:val="1"/>
      <w:numFmt w:val="bullet"/>
      <w:lvlText w:val=""/>
      <w:lvlJc w:val="left"/>
      <w:pPr>
        <w:ind w:left="5768" w:hanging="360"/>
      </w:pPr>
      <w:rPr>
        <w:rFonts w:ascii="Wingdings" w:hAnsi="Wingdings" w:hint="default"/>
      </w:rPr>
    </w:lvl>
    <w:lvl w:ilvl="3" w:tplc="0C0A0001" w:tentative="1">
      <w:start w:val="1"/>
      <w:numFmt w:val="bullet"/>
      <w:lvlText w:val=""/>
      <w:lvlJc w:val="left"/>
      <w:pPr>
        <w:ind w:left="6488" w:hanging="360"/>
      </w:pPr>
      <w:rPr>
        <w:rFonts w:ascii="Symbol" w:hAnsi="Symbol" w:hint="default"/>
      </w:rPr>
    </w:lvl>
    <w:lvl w:ilvl="4" w:tplc="0C0A0003" w:tentative="1">
      <w:start w:val="1"/>
      <w:numFmt w:val="bullet"/>
      <w:lvlText w:val="o"/>
      <w:lvlJc w:val="left"/>
      <w:pPr>
        <w:ind w:left="7208" w:hanging="360"/>
      </w:pPr>
      <w:rPr>
        <w:rFonts w:ascii="Courier New" w:hAnsi="Courier New" w:cs="Courier New" w:hint="default"/>
      </w:rPr>
    </w:lvl>
    <w:lvl w:ilvl="5" w:tplc="0C0A0005" w:tentative="1">
      <w:start w:val="1"/>
      <w:numFmt w:val="bullet"/>
      <w:lvlText w:val=""/>
      <w:lvlJc w:val="left"/>
      <w:pPr>
        <w:ind w:left="7928" w:hanging="360"/>
      </w:pPr>
      <w:rPr>
        <w:rFonts w:ascii="Wingdings" w:hAnsi="Wingdings" w:hint="default"/>
      </w:rPr>
    </w:lvl>
    <w:lvl w:ilvl="6" w:tplc="0C0A0001" w:tentative="1">
      <w:start w:val="1"/>
      <w:numFmt w:val="bullet"/>
      <w:lvlText w:val=""/>
      <w:lvlJc w:val="left"/>
      <w:pPr>
        <w:ind w:left="8648" w:hanging="360"/>
      </w:pPr>
      <w:rPr>
        <w:rFonts w:ascii="Symbol" w:hAnsi="Symbol" w:hint="default"/>
      </w:rPr>
    </w:lvl>
    <w:lvl w:ilvl="7" w:tplc="0C0A0003" w:tentative="1">
      <w:start w:val="1"/>
      <w:numFmt w:val="bullet"/>
      <w:lvlText w:val="o"/>
      <w:lvlJc w:val="left"/>
      <w:pPr>
        <w:ind w:left="9368" w:hanging="360"/>
      </w:pPr>
      <w:rPr>
        <w:rFonts w:ascii="Courier New" w:hAnsi="Courier New" w:cs="Courier New" w:hint="default"/>
      </w:rPr>
    </w:lvl>
    <w:lvl w:ilvl="8" w:tplc="0C0A0005" w:tentative="1">
      <w:start w:val="1"/>
      <w:numFmt w:val="bullet"/>
      <w:lvlText w:val=""/>
      <w:lvlJc w:val="left"/>
      <w:pPr>
        <w:ind w:left="10088" w:hanging="360"/>
      </w:pPr>
      <w:rPr>
        <w:rFonts w:ascii="Wingdings" w:hAnsi="Wingdings" w:hint="default"/>
      </w:rPr>
    </w:lvl>
  </w:abstractNum>
  <w:abstractNum w:abstractNumId="17" w15:restartNumberingAfterBreak="0">
    <w:nsid w:val="386244B9"/>
    <w:multiLevelType w:val="hybridMultilevel"/>
    <w:tmpl w:val="F5AA2364"/>
    <w:lvl w:ilvl="0" w:tplc="340A0001">
      <w:start w:val="1"/>
      <w:numFmt w:val="lowerLetter"/>
      <w:pStyle w:val="Numeracin2"/>
      <w:lvlText w:val="%1)"/>
      <w:lvlJc w:val="left"/>
      <w:pPr>
        <w:ind w:left="1069" w:hanging="360"/>
      </w:pPr>
      <w:rPr>
        <w:rFonts w:cs="Times New Roman"/>
      </w:rPr>
    </w:lvl>
    <w:lvl w:ilvl="1" w:tplc="340A0003" w:tentative="1">
      <w:start w:val="1"/>
      <w:numFmt w:val="lowerLetter"/>
      <w:lvlText w:val="%2."/>
      <w:lvlJc w:val="left"/>
      <w:pPr>
        <w:ind w:left="1789" w:hanging="360"/>
      </w:pPr>
      <w:rPr>
        <w:rFonts w:cs="Times New Roman"/>
      </w:rPr>
    </w:lvl>
    <w:lvl w:ilvl="2" w:tplc="340A0005" w:tentative="1">
      <w:start w:val="1"/>
      <w:numFmt w:val="lowerRoman"/>
      <w:lvlText w:val="%3."/>
      <w:lvlJc w:val="right"/>
      <w:pPr>
        <w:ind w:left="2509" w:hanging="180"/>
      </w:pPr>
      <w:rPr>
        <w:rFonts w:cs="Times New Roman"/>
      </w:rPr>
    </w:lvl>
    <w:lvl w:ilvl="3" w:tplc="340A0001" w:tentative="1">
      <w:start w:val="1"/>
      <w:numFmt w:val="decimal"/>
      <w:lvlText w:val="%4."/>
      <w:lvlJc w:val="left"/>
      <w:pPr>
        <w:ind w:left="3229" w:hanging="360"/>
      </w:pPr>
      <w:rPr>
        <w:rFonts w:cs="Times New Roman"/>
      </w:rPr>
    </w:lvl>
    <w:lvl w:ilvl="4" w:tplc="340A0003" w:tentative="1">
      <w:start w:val="1"/>
      <w:numFmt w:val="lowerLetter"/>
      <w:lvlText w:val="%5."/>
      <w:lvlJc w:val="left"/>
      <w:pPr>
        <w:ind w:left="3949" w:hanging="360"/>
      </w:pPr>
      <w:rPr>
        <w:rFonts w:cs="Times New Roman"/>
      </w:rPr>
    </w:lvl>
    <w:lvl w:ilvl="5" w:tplc="340A0005" w:tentative="1">
      <w:start w:val="1"/>
      <w:numFmt w:val="lowerRoman"/>
      <w:lvlText w:val="%6."/>
      <w:lvlJc w:val="right"/>
      <w:pPr>
        <w:ind w:left="4669" w:hanging="180"/>
      </w:pPr>
      <w:rPr>
        <w:rFonts w:cs="Times New Roman"/>
      </w:rPr>
    </w:lvl>
    <w:lvl w:ilvl="6" w:tplc="340A0001" w:tentative="1">
      <w:start w:val="1"/>
      <w:numFmt w:val="decimal"/>
      <w:lvlText w:val="%7."/>
      <w:lvlJc w:val="left"/>
      <w:pPr>
        <w:ind w:left="5389" w:hanging="360"/>
      </w:pPr>
      <w:rPr>
        <w:rFonts w:cs="Times New Roman"/>
      </w:rPr>
    </w:lvl>
    <w:lvl w:ilvl="7" w:tplc="340A0003" w:tentative="1">
      <w:start w:val="1"/>
      <w:numFmt w:val="lowerLetter"/>
      <w:lvlText w:val="%8."/>
      <w:lvlJc w:val="left"/>
      <w:pPr>
        <w:ind w:left="6109" w:hanging="360"/>
      </w:pPr>
      <w:rPr>
        <w:rFonts w:cs="Times New Roman"/>
      </w:rPr>
    </w:lvl>
    <w:lvl w:ilvl="8" w:tplc="340A0005" w:tentative="1">
      <w:start w:val="1"/>
      <w:numFmt w:val="lowerRoman"/>
      <w:lvlText w:val="%9."/>
      <w:lvlJc w:val="right"/>
      <w:pPr>
        <w:ind w:left="6829" w:hanging="180"/>
      </w:pPr>
      <w:rPr>
        <w:rFonts w:cs="Times New Roman"/>
      </w:rPr>
    </w:lvl>
  </w:abstractNum>
  <w:abstractNum w:abstractNumId="18"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1"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3" w15:restartNumberingAfterBreak="0">
    <w:nsid w:val="53FA69FA"/>
    <w:multiLevelType w:val="hybridMultilevel"/>
    <w:tmpl w:val="DB68B3C6"/>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4" w15:restartNumberingAfterBreak="0">
    <w:nsid w:val="57151A6B"/>
    <w:multiLevelType w:val="hybridMultilevel"/>
    <w:tmpl w:val="4C082F6E"/>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5"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27" w15:restartNumberingAfterBreak="0">
    <w:nsid w:val="5EF6443C"/>
    <w:multiLevelType w:val="hybridMultilevel"/>
    <w:tmpl w:val="D7243274"/>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8" w15:restartNumberingAfterBreak="0">
    <w:nsid w:val="6E656F6F"/>
    <w:multiLevelType w:val="hybridMultilevel"/>
    <w:tmpl w:val="84C87D28"/>
    <w:lvl w:ilvl="0" w:tplc="F892BB2A">
      <w:start w:val="1"/>
      <w:numFmt w:val="decimal"/>
      <w:lvlText w:val="%1."/>
      <w:lvlJc w:val="left"/>
      <w:pPr>
        <w:ind w:left="1020" w:hanging="360"/>
      </w:pPr>
    </w:lvl>
    <w:lvl w:ilvl="1" w:tplc="D070D6B8">
      <w:start w:val="1"/>
      <w:numFmt w:val="decimal"/>
      <w:lvlText w:val="%2."/>
      <w:lvlJc w:val="left"/>
      <w:pPr>
        <w:ind w:left="1020" w:hanging="360"/>
      </w:pPr>
    </w:lvl>
    <w:lvl w:ilvl="2" w:tplc="09B22C30">
      <w:start w:val="1"/>
      <w:numFmt w:val="decimal"/>
      <w:lvlText w:val="%3."/>
      <w:lvlJc w:val="left"/>
      <w:pPr>
        <w:ind w:left="1020" w:hanging="360"/>
      </w:pPr>
    </w:lvl>
    <w:lvl w:ilvl="3" w:tplc="B0B6C94E">
      <w:start w:val="1"/>
      <w:numFmt w:val="decimal"/>
      <w:lvlText w:val="%4."/>
      <w:lvlJc w:val="left"/>
      <w:pPr>
        <w:ind w:left="1020" w:hanging="360"/>
      </w:pPr>
    </w:lvl>
    <w:lvl w:ilvl="4" w:tplc="39141ADC">
      <w:start w:val="1"/>
      <w:numFmt w:val="decimal"/>
      <w:lvlText w:val="%5."/>
      <w:lvlJc w:val="left"/>
      <w:pPr>
        <w:ind w:left="1020" w:hanging="360"/>
      </w:pPr>
    </w:lvl>
    <w:lvl w:ilvl="5" w:tplc="AFCA486C">
      <w:start w:val="1"/>
      <w:numFmt w:val="decimal"/>
      <w:lvlText w:val="%6."/>
      <w:lvlJc w:val="left"/>
      <w:pPr>
        <w:ind w:left="1020" w:hanging="360"/>
      </w:pPr>
    </w:lvl>
    <w:lvl w:ilvl="6" w:tplc="BD5AAC74">
      <w:start w:val="1"/>
      <w:numFmt w:val="decimal"/>
      <w:lvlText w:val="%7."/>
      <w:lvlJc w:val="left"/>
      <w:pPr>
        <w:ind w:left="1020" w:hanging="360"/>
      </w:pPr>
    </w:lvl>
    <w:lvl w:ilvl="7" w:tplc="5D9815E2">
      <w:start w:val="1"/>
      <w:numFmt w:val="decimal"/>
      <w:lvlText w:val="%8."/>
      <w:lvlJc w:val="left"/>
      <w:pPr>
        <w:ind w:left="1020" w:hanging="360"/>
      </w:pPr>
    </w:lvl>
    <w:lvl w:ilvl="8" w:tplc="CE5C4968">
      <w:start w:val="1"/>
      <w:numFmt w:val="decimal"/>
      <w:lvlText w:val="%9."/>
      <w:lvlJc w:val="left"/>
      <w:pPr>
        <w:ind w:left="1020" w:hanging="360"/>
      </w:pPr>
    </w:lvl>
  </w:abstractNum>
  <w:abstractNum w:abstractNumId="29"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0" w15:restartNumberingAfterBreak="0">
    <w:nsid w:val="74541E10"/>
    <w:multiLevelType w:val="hybridMultilevel"/>
    <w:tmpl w:val="168C53A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1"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32"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34"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36" w15:restartNumberingAfterBreak="0">
    <w:nsid w:val="7E7B0755"/>
    <w:multiLevelType w:val="hybridMultilevel"/>
    <w:tmpl w:val="515A5558"/>
    <w:lvl w:ilvl="0" w:tplc="63423CC0">
      <w:start w:val="1"/>
      <w:numFmt w:val="bullet"/>
      <w:pStyle w:val="SDIVietanormal1"/>
      <w:lvlText w:val=""/>
      <w:lvlJc w:val="left"/>
      <w:pPr>
        <w:ind w:left="8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104495">
    <w:abstractNumId w:val="35"/>
  </w:num>
  <w:num w:numId="2" w16cid:durableId="1201741309">
    <w:abstractNumId w:val="0"/>
  </w:num>
  <w:num w:numId="3" w16cid:durableId="773062900">
    <w:abstractNumId w:val="7"/>
  </w:num>
  <w:num w:numId="4" w16cid:durableId="839929760">
    <w:abstractNumId w:val="31"/>
  </w:num>
  <w:num w:numId="5" w16cid:durableId="19401177">
    <w:abstractNumId w:val="26"/>
  </w:num>
  <w:num w:numId="6" w16cid:durableId="1911115231">
    <w:abstractNumId w:val="22"/>
  </w:num>
  <w:num w:numId="7" w16cid:durableId="660622034">
    <w:abstractNumId w:val="10"/>
  </w:num>
  <w:num w:numId="8" w16cid:durableId="668142402">
    <w:abstractNumId w:val="21"/>
  </w:num>
  <w:num w:numId="9" w16cid:durableId="201671112">
    <w:abstractNumId w:val="8"/>
  </w:num>
  <w:num w:numId="10" w16cid:durableId="1207522218">
    <w:abstractNumId w:val="18"/>
  </w:num>
  <w:num w:numId="11" w16cid:durableId="1661693311">
    <w:abstractNumId w:val="25"/>
  </w:num>
  <w:num w:numId="12" w16cid:durableId="278047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299621">
    <w:abstractNumId w:val="29"/>
  </w:num>
  <w:num w:numId="14" w16cid:durableId="2105615542">
    <w:abstractNumId w:val="33"/>
  </w:num>
  <w:num w:numId="15" w16cid:durableId="161971679">
    <w:abstractNumId w:val="11"/>
  </w:num>
  <w:num w:numId="16" w16cid:durableId="1239947846">
    <w:abstractNumId w:val="6"/>
  </w:num>
  <w:num w:numId="17" w16cid:durableId="725764106">
    <w:abstractNumId w:val="23"/>
  </w:num>
  <w:num w:numId="18" w16cid:durableId="1430810054">
    <w:abstractNumId w:val="1"/>
  </w:num>
  <w:num w:numId="19" w16cid:durableId="1985307214">
    <w:abstractNumId w:val="2"/>
  </w:num>
  <w:num w:numId="20" w16cid:durableId="1802574114">
    <w:abstractNumId w:val="24"/>
  </w:num>
  <w:num w:numId="21" w16cid:durableId="807631078">
    <w:abstractNumId w:val="27"/>
  </w:num>
  <w:num w:numId="22" w16cid:durableId="488716107">
    <w:abstractNumId w:val="16"/>
  </w:num>
  <w:num w:numId="23" w16cid:durableId="1313173922">
    <w:abstractNumId w:val="19"/>
  </w:num>
  <w:num w:numId="24" w16cid:durableId="19399226">
    <w:abstractNumId w:val="20"/>
  </w:num>
  <w:num w:numId="25" w16cid:durableId="1950967818">
    <w:abstractNumId w:val="4"/>
  </w:num>
  <w:num w:numId="26" w16cid:durableId="1795981245">
    <w:abstractNumId w:val="3"/>
  </w:num>
  <w:num w:numId="27" w16cid:durableId="1274437810">
    <w:abstractNumId w:val="28"/>
  </w:num>
  <w:num w:numId="28" w16cid:durableId="508175519">
    <w:abstractNumId w:val="12"/>
  </w:num>
  <w:num w:numId="29" w16cid:durableId="949627044">
    <w:abstractNumId w:val="4"/>
  </w:num>
  <w:num w:numId="30" w16cid:durableId="266350553">
    <w:abstractNumId w:val="7"/>
  </w:num>
  <w:num w:numId="31" w16cid:durableId="1213151879">
    <w:abstractNumId w:val="32"/>
  </w:num>
  <w:num w:numId="32" w16cid:durableId="1350064504">
    <w:abstractNumId w:val="9"/>
  </w:num>
  <w:num w:numId="33" w16cid:durableId="829907750">
    <w:abstractNumId w:val="34"/>
  </w:num>
  <w:num w:numId="34" w16cid:durableId="426078524">
    <w:abstractNumId w:val="5"/>
  </w:num>
  <w:num w:numId="35" w16cid:durableId="104623384">
    <w:abstractNumId w:val="13"/>
  </w:num>
  <w:num w:numId="36" w16cid:durableId="1851948279">
    <w:abstractNumId w:val="17"/>
  </w:num>
  <w:num w:numId="37" w16cid:durableId="121769523">
    <w:abstractNumId w:val="36"/>
  </w:num>
  <w:num w:numId="38" w16cid:durableId="1667786989">
    <w:abstractNumId w:val="15"/>
  </w:num>
  <w:num w:numId="39" w16cid:durableId="104887914">
    <w:abstractNumId w:val="14"/>
  </w:num>
  <w:num w:numId="40" w16cid:durableId="381291966">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1444"/>
    <w:rsid w:val="00002836"/>
    <w:rsid w:val="000029A2"/>
    <w:rsid w:val="00004992"/>
    <w:rsid w:val="000060E5"/>
    <w:rsid w:val="00010C57"/>
    <w:rsid w:val="00010F91"/>
    <w:rsid w:val="000139C2"/>
    <w:rsid w:val="00013EE6"/>
    <w:rsid w:val="0001448E"/>
    <w:rsid w:val="00017668"/>
    <w:rsid w:val="00020916"/>
    <w:rsid w:val="00023E98"/>
    <w:rsid w:val="000261B0"/>
    <w:rsid w:val="00027CE0"/>
    <w:rsid w:val="00030775"/>
    <w:rsid w:val="00034BA0"/>
    <w:rsid w:val="000362F1"/>
    <w:rsid w:val="0004048F"/>
    <w:rsid w:val="0004440B"/>
    <w:rsid w:val="00046187"/>
    <w:rsid w:val="00046547"/>
    <w:rsid w:val="000506D4"/>
    <w:rsid w:val="00050885"/>
    <w:rsid w:val="000516ED"/>
    <w:rsid w:val="00053060"/>
    <w:rsid w:val="0005510C"/>
    <w:rsid w:val="0006038D"/>
    <w:rsid w:val="00062A8F"/>
    <w:rsid w:val="00063509"/>
    <w:rsid w:val="00065568"/>
    <w:rsid w:val="00066D35"/>
    <w:rsid w:val="00073440"/>
    <w:rsid w:val="000735D1"/>
    <w:rsid w:val="00074916"/>
    <w:rsid w:val="00075437"/>
    <w:rsid w:val="000766EC"/>
    <w:rsid w:val="00077335"/>
    <w:rsid w:val="00077D90"/>
    <w:rsid w:val="00077FF2"/>
    <w:rsid w:val="00080774"/>
    <w:rsid w:val="00081AC1"/>
    <w:rsid w:val="000827EC"/>
    <w:rsid w:val="0008302F"/>
    <w:rsid w:val="0008335A"/>
    <w:rsid w:val="00085DC8"/>
    <w:rsid w:val="000879E8"/>
    <w:rsid w:val="00090F1D"/>
    <w:rsid w:val="00092142"/>
    <w:rsid w:val="0009466C"/>
    <w:rsid w:val="0009474D"/>
    <w:rsid w:val="0009572E"/>
    <w:rsid w:val="000A06EB"/>
    <w:rsid w:val="000A07FC"/>
    <w:rsid w:val="000A33D0"/>
    <w:rsid w:val="000A61B8"/>
    <w:rsid w:val="000A685D"/>
    <w:rsid w:val="000B3B9B"/>
    <w:rsid w:val="000B6C60"/>
    <w:rsid w:val="000C0406"/>
    <w:rsid w:val="000C127A"/>
    <w:rsid w:val="000C16C1"/>
    <w:rsid w:val="000C252E"/>
    <w:rsid w:val="000C38F6"/>
    <w:rsid w:val="000C4B15"/>
    <w:rsid w:val="000C59DF"/>
    <w:rsid w:val="000D275F"/>
    <w:rsid w:val="000D4181"/>
    <w:rsid w:val="000E101A"/>
    <w:rsid w:val="000E21C5"/>
    <w:rsid w:val="000E49BB"/>
    <w:rsid w:val="000E589D"/>
    <w:rsid w:val="000F14B4"/>
    <w:rsid w:val="000F2F24"/>
    <w:rsid w:val="000F33C7"/>
    <w:rsid w:val="000F3FB1"/>
    <w:rsid w:val="000F47CE"/>
    <w:rsid w:val="001003FC"/>
    <w:rsid w:val="0010281C"/>
    <w:rsid w:val="00102E6A"/>
    <w:rsid w:val="00103291"/>
    <w:rsid w:val="00103B30"/>
    <w:rsid w:val="00103E8A"/>
    <w:rsid w:val="001051CB"/>
    <w:rsid w:val="00106E7E"/>
    <w:rsid w:val="00106F01"/>
    <w:rsid w:val="0011140A"/>
    <w:rsid w:val="001122BC"/>
    <w:rsid w:val="0011279E"/>
    <w:rsid w:val="00114378"/>
    <w:rsid w:val="00116F44"/>
    <w:rsid w:val="0011785A"/>
    <w:rsid w:val="00120523"/>
    <w:rsid w:val="00121D22"/>
    <w:rsid w:val="00123779"/>
    <w:rsid w:val="00124469"/>
    <w:rsid w:val="001250D9"/>
    <w:rsid w:val="00126D1C"/>
    <w:rsid w:val="00133792"/>
    <w:rsid w:val="00142BCC"/>
    <w:rsid w:val="00143F3A"/>
    <w:rsid w:val="00145715"/>
    <w:rsid w:val="00146E76"/>
    <w:rsid w:val="0015123B"/>
    <w:rsid w:val="00151E66"/>
    <w:rsid w:val="001525D2"/>
    <w:rsid w:val="00152F33"/>
    <w:rsid w:val="0015382D"/>
    <w:rsid w:val="001557B0"/>
    <w:rsid w:val="00155AA8"/>
    <w:rsid w:val="001576EB"/>
    <w:rsid w:val="00157829"/>
    <w:rsid w:val="00162320"/>
    <w:rsid w:val="00163417"/>
    <w:rsid w:val="001636BF"/>
    <w:rsid w:val="00163F3A"/>
    <w:rsid w:val="0016585A"/>
    <w:rsid w:val="00166DF5"/>
    <w:rsid w:val="001677C0"/>
    <w:rsid w:val="001679A7"/>
    <w:rsid w:val="001709B6"/>
    <w:rsid w:val="00170A3C"/>
    <w:rsid w:val="00171F82"/>
    <w:rsid w:val="00173C99"/>
    <w:rsid w:val="00180031"/>
    <w:rsid w:val="00182F40"/>
    <w:rsid w:val="0018641B"/>
    <w:rsid w:val="001864CA"/>
    <w:rsid w:val="00190C84"/>
    <w:rsid w:val="00190CE3"/>
    <w:rsid w:val="00192DB7"/>
    <w:rsid w:val="001944C5"/>
    <w:rsid w:val="001970A9"/>
    <w:rsid w:val="001A2CE8"/>
    <w:rsid w:val="001A42C9"/>
    <w:rsid w:val="001A5643"/>
    <w:rsid w:val="001A5959"/>
    <w:rsid w:val="001A59AB"/>
    <w:rsid w:val="001B2373"/>
    <w:rsid w:val="001B3D65"/>
    <w:rsid w:val="001B674B"/>
    <w:rsid w:val="001C1494"/>
    <w:rsid w:val="001C5DA1"/>
    <w:rsid w:val="001C7D9F"/>
    <w:rsid w:val="001D00AF"/>
    <w:rsid w:val="001D44EB"/>
    <w:rsid w:val="001D4925"/>
    <w:rsid w:val="001D65FC"/>
    <w:rsid w:val="001D7B72"/>
    <w:rsid w:val="001D7EF9"/>
    <w:rsid w:val="001E0AC9"/>
    <w:rsid w:val="001E205A"/>
    <w:rsid w:val="001E4F41"/>
    <w:rsid w:val="001E5CB1"/>
    <w:rsid w:val="001E613E"/>
    <w:rsid w:val="001E61F7"/>
    <w:rsid w:val="001E7FC0"/>
    <w:rsid w:val="001F25CF"/>
    <w:rsid w:val="001F6861"/>
    <w:rsid w:val="001F738A"/>
    <w:rsid w:val="001F7B25"/>
    <w:rsid w:val="00201C7D"/>
    <w:rsid w:val="00204925"/>
    <w:rsid w:val="00204DE6"/>
    <w:rsid w:val="00211BD2"/>
    <w:rsid w:val="00213976"/>
    <w:rsid w:val="002141C3"/>
    <w:rsid w:val="00215C61"/>
    <w:rsid w:val="00216E68"/>
    <w:rsid w:val="00220A27"/>
    <w:rsid w:val="00222A7C"/>
    <w:rsid w:val="00222DC3"/>
    <w:rsid w:val="00230BFD"/>
    <w:rsid w:val="0023220F"/>
    <w:rsid w:val="00232255"/>
    <w:rsid w:val="002330A8"/>
    <w:rsid w:val="00233933"/>
    <w:rsid w:val="00234230"/>
    <w:rsid w:val="002342DB"/>
    <w:rsid w:val="00235B4E"/>
    <w:rsid w:val="0024133C"/>
    <w:rsid w:val="00241D74"/>
    <w:rsid w:val="002454E1"/>
    <w:rsid w:val="002454EA"/>
    <w:rsid w:val="002479E0"/>
    <w:rsid w:val="002512C7"/>
    <w:rsid w:val="00253C11"/>
    <w:rsid w:val="00254872"/>
    <w:rsid w:val="0025539B"/>
    <w:rsid w:val="00257D2C"/>
    <w:rsid w:val="00262C06"/>
    <w:rsid w:val="00262C57"/>
    <w:rsid w:val="00262CE1"/>
    <w:rsid w:val="0026401F"/>
    <w:rsid w:val="00265AB8"/>
    <w:rsid w:val="0026647F"/>
    <w:rsid w:val="0026723C"/>
    <w:rsid w:val="0026767A"/>
    <w:rsid w:val="0027078D"/>
    <w:rsid w:val="00272DD5"/>
    <w:rsid w:val="00274E10"/>
    <w:rsid w:val="002770D1"/>
    <w:rsid w:val="00277C63"/>
    <w:rsid w:val="00282E91"/>
    <w:rsid w:val="00284B0B"/>
    <w:rsid w:val="0028553F"/>
    <w:rsid w:val="00285565"/>
    <w:rsid w:val="00285C4D"/>
    <w:rsid w:val="00286B38"/>
    <w:rsid w:val="00287BF4"/>
    <w:rsid w:val="00291232"/>
    <w:rsid w:val="00292584"/>
    <w:rsid w:val="00292827"/>
    <w:rsid w:val="00292C53"/>
    <w:rsid w:val="002936AD"/>
    <w:rsid w:val="00294CA8"/>
    <w:rsid w:val="0029555D"/>
    <w:rsid w:val="0029711A"/>
    <w:rsid w:val="002A103A"/>
    <w:rsid w:val="002A2412"/>
    <w:rsid w:val="002A68D5"/>
    <w:rsid w:val="002A7B48"/>
    <w:rsid w:val="002B2279"/>
    <w:rsid w:val="002B4653"/>
    <w:rsid w:val="002B4D44"/>
    <w:rsid w:val="002B6FCA"/>
    <w:rsid w:val="002B7F5F"/>
    <w:rsid w:val="002C0C7C"/>
    <w:rsid w:val="002C5C69"/>
    <w:rsid w:val="002C6091"/>
    <w:rsid w:val="002C7C4B"/>
    <w:rsid w:val="002D2744"/>
    <w:rsid w:val="002D4C73"/>
    <w:rsid w:val="002D512C"/>
    <w:rsid w:val="002D65C8"/>
    <w:rsid w:val="002E0B6D"/>
    <w:rsid w:val="002E2461"/>
    <w:rsid w:val="002E2DBE"/>
    <w:rsid w:val="002E6719"/>
    <w:rsid w:val="002E7A8A"/>
    <w:rsid w:val="002F0AF7"/>
    <w:rsid w:val="002F2E96"/>
    <w:rsid w:val="002F4F6A"/>
    <w:rsid w:val="002F6C1F"/>
    <w:rsid w:val="002F7299"/>
    <w:rsid w:val="002F72DF"/>
    <w:rsid w:val="002F750D"/>
    <w:rsid w:val="003025F1"/>
    <w:rsid w:val="0030276D"/>
    <w:rsid w:val="00302F52"/>
    <w:rsid w:val="00304D7F"/>
    <w:rsid w:val="00306A9F"/>
    <w:rsid w:val="003101F6"/>
    <w:rsid w:val="00312FAD"/>
    <w:rsid w:val="0031347F"/>
    <w:rsid w:val="00313807"/>
    <w:rsid w:val="003142C5"/>
    <w:rsid w:val="00314EE7"/>
    <w:rsid w:val="0031579F"/>
    <w:rsid w:val="00317A02"/>
    <w:rsid w:val="00317CEF"/>
    <w:rsid w:val="003205EA"/>
    <w:rsid w:val="00320ED5"/>
    <w:rsid w:val="003238A3"/>
    <w:rsid w:val="003247AB"/>
    <w:rsid w:val="003266A8"/>
    <w:rsid w:val="00326C60"/>
    <w:rsid w:val="00331B60"/>
    <w:rsid w:val="00332C39"/>
    <w:rsid w:val="0033321D"/>
    <w:rsid w:val="00335AF6"/>
    <w:rsid w:val="00336659"/>
    <w:rsid w:val="00341C08"/>
    <w:rsid w:val="00342AA9"/>
    <w:rsid w:val="00343D39"/>
    <w:rsid w:val="00345D9D"/>
    <w:rsid w:val="00346F77"/>
    <w:rsid w:val="0035137F"/>
    <w:rsid w:val="00352152"/>
    <w:rsid w:val="00357275"/>
    <w:rsid w:val="00360262"/>
    <w:rsid w:val="00361FDD"/>
    <w:rsid w:val="00362A5D"/>
    <w:rsid w:val="00363591"/>
    <w:rsid w:val="00382376"/>
    <w:rsid w:val="003900C2"/>
    <w:rsid w:val="00392975"/>
    <w:rsid w:val="00393698"/>
    <w:rsid w:val="00395106"/>
    <w:rsid w:val="00395485"/>
    <w:rsid w:val="003962E2"/>
    <w:rsid w:val="003964E6"/>
    <w:rsid w:val="003972C0"/>
    <w:rsid w:val="00397378"/>
    <w:rsid w:val="003A4F29"/>
    <w:rsid w:val="003A6E53"/>
    <w:rsid w:val="003B2460"/>
    <w:rsid w:val="003B4908"/>
    <w:rsid w:val="003B4C37"/>
    <w:rsid w:val="003B4CC6"/>
    <w:rsid w:val="003B4D23"/>
    <w:rsid w:val="003C1241"/>
    <w:rsid w:val="003C1B00"/>
    <w:rsid w:val="003C3BD5"/>
    <w:rsid w:val="003C6AC7"/>
    <w:rsid w:val="003C7B9E"/>
    <w:rsid w:val="003C7C43"/>
    <w:rsid w:val="003C7C86"/>
    <w:rsid w:val="003D08D8"/>
    <w:rsid w:val="003D153D"/>
    <w:rsid w:val="003D168F"/>
    <w:rsid w:val="003D432D"/>
    <w:rsid w:val="003D4BD4"/>
    <w:rsid w:val="003D5478"/>
    <w:rsid w:val="003D7F3F"/>
    <w:rsid w:val="003E0747"/>
    <w:rsid w:val="003E0CB5"/>
    <w:rsid w:val="003E2152"/>
    <w:rsid w:val="003E2FB0"/>
    <w:rsid w:val="003E3675"/>
    <w:rsid w:val="003E4896"/>
    <w:rsid w:val="003E5460"/>
    <w:rsid w:val="003F6351"/>
    <w:rsid w:val="004019AA"/>
    <w:rsid w:val="00407CFD"/>
    <w:rsid w:val="00410717"/>
    <w:rsid w:val="00411A1E"/>
    <w:rsid w:val="00411B4D"/>
    <w:rsid w:val="00411DC5"/>
    <w:rsid w:val="00412A5F"/>
    <w:rsid w:val="00412F70"/>
    <w:rsid w:val="00414967"/>
    <w:rsid w:val="00427DBE"/>
    <w:rsid w:val="0043126F"/>
    <w:rsid w:val="004314C3"/>
    <w:rsid w:val="00433577"/>
    <w:rsid w:val="0043425E"/>
    <w:rsid w:val="00436A0C"/>
    <w:rsid w:val="00436FBE"/>
    <w:rsid w:val="004403A2"/>
    <w:rsid w:val="00444ED2"/>
    <w:rsid w:val="0044633B"/>
    <w:rsid w:val="004509C2"/>
    <w:rsid w:val="00451513"/>
    <w:rsid w:val="0045152A"/>
    <w:rsid w:val="00451E47"/>
    <w:rsid w:val="00452466"/>
    <w:rsid w:val="0045476B"/>
    <w:rsid w:val="004551F2"/>
    <w:rsid w:val="00455F68"/>
    <w:rsid w:val="004560E9"/>
    <w:rsid w:val="004561D7"/>
    <w:rsid w:val="0045693A"/>
    <w:rsid w:val="00457C69"/>
    <w:rsid w:val="004609F6"/>
    <w:rsid w:val="004617D4"/>
    <w:rsid w:val="004620F3"/>
    <w:rsid w:val="00464654"/>
    <w:rsid w:val="00465AC7"/>
    <w:rsid w:val="00465E36"/>
    <w:rsid w:val="004662B6"/>
    <w:rsid w:val="004711AA"/>
    <w:rsid w:val="004712CF"/>
    <w:rsid w:val="00472420"/>
    <w:rsid w:val="0047303C"/>
    <w:rsid w:val="00477CAB"/>
    <w:rsid w:val="004819AA"/>
    <w:rsid w:val="00482534"/>
    <w:rsid w:val="00486EE5"/>
    <w:rsid w:val="00487AB1"/>
    <w:rsid w:val="0049097C"/>
    <w:rsid w:val="00494E78"/>
    <w:rsid w:val="004954F0"/>
    <w:rsid w:val="00496873"/>
    <w:rsid w:val="00497F5F"/>
    <w:rsid w:val="004A117C"/>
    <w:rsid w:val="004A257E"/>
    <w:rsid w:val="004A4444"/>
    <w:rsid w:val="004A536F"/>
    <w:rsid w:val="004A648C"/>
    <w:rsid w:val="004A64AF"/>
    <w:rsid w:val="004A6FAB"/>
    <w:rsid w:val="004A7F3E"/>
    <w:rsid w:val="004B2D1B"/>
    <w:rsid w:val="004B3E3F"/>
    <w:rsid w:val="004B4AD6"/>
    <w:rsid w:val="004B50DF"/>
    <w:rsid w:val="004C1A95"/>
    <w:rsid w:val="004C268C"/>
    <w:rsid w:val="004C4AAB"/>
    <w:rsid w:val="004C4FE0"/>
    <w:rsid w:val="004C5D84"/>
    <w:rsid w:val="004C7041"/>
    <w:rsid w:val="004C7353"/>
    <w:rsid w:val="004C7545"/>
    <w:rsid w:val="004D04BA"/>
    <w:rsid w:val="004D2F0C"/>
    <w:rsid w:val="004D6536"/>
    <w:rsid w:val="004D7823"/>
    <w:rsid w:val="004E478A"/>
    <w:rsid w:val="004E52CA"/>
    <w:rsid w:val="004F0523"/>
    <w:rsid w:val="004F0BC1"/>
    <w:rsid w:val="004F4A7D"/>
    <w:rsid w:val="004F54F0"/>
    <w:rsid w:val="004F6803"/>
    <w:rsid w:val="00502240"/>
    <w:rsid w:val="005022AB"/>
    <w:rsid w:val="005022CA"/>
    <w:rsid w:val="00503A0E"/>
    <w:rsid w:val="00504302"/>
    <w:rsid w:val="005044EB"/>
    <w:rsid w:val="00506201"/>
    <w:rsid w:val="00510891"/>
    <w:rsid w:val="00511156"/>
    <w:rsid w:val="00511456"/>
    <w:rsid w:val="00511D9C"/>
    <w:rsid w:val="00514599"/>
    <w:rsid w:val="00515699"/>
    <w:rsid w:val="00515D6F"/>
    <w:rsid w:val="00522286"/>
    <w:rsid w:val="0052362A"/>
    <w:rsid w:val="0052383F"/>
    <w:rsid w:val="00525529"/>
    <w:rsid w:val="00525931"/>
    <w:rsid w:val="00525E30"/>
    <w:rsid w:val="00526D65"/>
    <w:rsid w:val="00530311"/>
    <w:rsid w:val="00530F7C"/>
    <w:rsid w:val="00531068"/>
    <w:rsid w:val="00534384"/>
    <w:rsid w:val="00535F3C"/>
    <w:rsid w:val="0053638C"/>
    <w:rsid w:val="00536B3A"/>
    <w:rsid w:val="00536B97"/>
    <w:rsid w:val="005410DC"/>
    <w:rsid w:val="0054254A"/>
    <w:rsid w:val="00543458"/>
    <w:rsid w:val="0054646D"/>
    <w:rsid w:val="00547420"/>
    <w:rsid w:val="00551A7B"/>
    <w:rsid w:val="00552634"/>
    <w:rsid w:val="00554686"/>
    <w:rsid w:val="00555E0E"/>
    <w:rsid w:val="00556644"/>
    <w:rsid w:val="00560536"/>
    <w:rsid w:val="00560C84"/>
    <w:rsid w:val="00561193"/>
    <w:rsid w:val="00562421"/>
    <w:rsid w:val="00562937"/>
    <w:rsid w:val="00563A3B"/>
    <w:rsid w:val="00566A6C"/>
    <w:rsid w:val="00567A3B"/>
    <w:rsid w:val="00571508"/>
    <w:rsid w:val="00573314"/>
    <w:rsid w:val="005750D2"/>
    <w:rsid w:val="00580373"/>
    <w:rsid w:val="005817AD"/>
    <w:rsid w:val="00581E9E"/>
    <w:rsid w:val="0058270D"/>
    <w:rsid w:val="00582C02"/>
    <w:rsid w:val="005859C0"/>
    <w:rsid w:val="0058779A"/>
    <w:rsid w:val="00591689"/>
    <w:rsid w:val="00594999"/>
    <w:rsid w:val="00594B3B"/>
    <w:rsid w:val="00595AF6"/>
    <w:rsid w:val="005969D2"/>
    <w:rsid w:val="00597265"/>
    <w:rsid w:val="005A399C"/>
    <w:rsid w:val="005A6361"/>
    <w:rsid w:val="005B034A"/>
    <w:rsid w:val="005B0923"/>
    <w:rsid w:val="005B15C1"/>
    <w:rsid w:val="005B2BF4"/>
    <w:rsid w:val="005B2D19"/>
    <w:rsid w:val="005B5D28"/>
    <w:rsid w:val="005C1C9A"/>
    <w:rsid w:val="005C4948"/>
    <w:rsid w:val="005C71E7"/>
    <w:rsid w:val="005C748C"/>
    <w:rsid w:val="005D0A32"/>
    <w:rsid w:val="005D672F"/>
    <w:rsid w:val="005E00C3"/>
    <w:rsid w:val="005E1AC7"/>
    <w:rsid w:val="005E2683"/>
    <w:rsid w:val="005E7E27"/>
    <w:rsid w:val="005F46D5"/>
    <w:rsid w:val="005F4B1E"/>
    <w:rsid w:val="005F6586"/>
    <w:rsid w:val="00601F68"/>
    <w:rsid w:val="00602E0A"/>
    <w:rsid w:val="00604340"/>
    <w:rsid w:val="00610FA6"/>
    <w:rsid w:val="00611879"/>
    <w:rsid w:val="006125C8"/>
    <w:rsid w:val="0061283E"/>
    <w:rsid w:val="00613283"/>
    <w:rsid w:val="006149F1"/>
    <w:rsid w:val="00616124"/>
    <w:rsid w:val="006169E4"/>
    <w:rsid w:val="00623577"/>
    <w:rsid w:val="00623932"/>
    <w:rsid w:val="00624E2E"/>
    <w:rsid w:val="00625633"/>
    <w:rsid w:val="00625A8A"/>
    <w:rsid w:val="00627173"/>
    <w:rsid w:val="00630A6C"/>
    <w:rsid w:val="006348A2"/>
    <w:rsid w:val="00634D31"/>
    <w:rsid w:val="00642D22"/>
    <w:rsid w:val="00644BEA"/>
    <w:rsid w:val="00644E16"/>
    <w:rsid w:val="00645523"/>
    <w:rsid w:val="00646F81"/>
    <w:rsid w:val="00650EEB"/>
    <w:rsid w:val="006538A0"/>
    <w:rsid w:val="00654259"/>
    <w:rsid w:val="006544D5"/>
    <w:rsid w:val="0065587F"/>
    <w:rsid w:val="0065628A"/>
    <w:rsid w:val="0065765D"/>
    <w:rsid w:val="00657D86"/>
    <w:rsid w:val="00662CB8"/>
    <w:rsid w:val="0066483B"/>
    <w:rsid w:val="00664D34"/>
    <w:rsid w:val="00664DE1"/>
    <w:rsid w:val="0066743B"/>
    <w:rsid w:val="00667B01"/>
    <w:rsid w:val="0067057B"/>
    <w:rsid w:val="00671ED2"/>
    <w:rsid w:val="00673F23"/>
    <w:rsid w:val="00676A88"/>
    <w:rsid w:val="00680935"/>
    <w:rsid w:val="00684702"/>
    <w:rsid w:val="00685400"/>
    <w:rsid w:val="00690938"/>
    <w:rsid w:val="006911BB"/>
    <w:rsid w:val="0069142D"/>
    <w:rsid w:val="00694A84"/>
    <w:rsid w:val="006973C5"/>
    <w:rsid w:val="00697FC8"/>
    <w:rsid w:val="006A06E6"/>
    <w:rsid w:val="006A19AF"/>
    <w:rsid w:val="006A6A84"/>
    <w:rsid w:val="006A6ED1"/>
    <w:rsid w:val="006B1153"/>
    <w:rsid w:val="006B6962"/>
    <w:rsid w:val="006B73DE"/>
    <w:rsid w:val="006C1BA5"/>
    <w:rsid w:val="006C33A0"/>
    <w:rsid w:val="006C3DF1"/>
    <w:rsid w:val="006C47B4"/>
    <w:rsid w:val="006C4E99"/>
    <w:rsid w:val="006C7023"/>
    <w:rsid w:val="006D1D55"/>
    <w:rsid w:val="006D2228"/>
    <w:rsid w:val="006D343F"/>
    <w:rsid w:val="006D4601"/>
    <w:rsid w:val="006D6924"/>
    <w:rsid w:val="006D7A5D"/>
    <w:rsid w:val="006E1364"/>
    <w:rsid w:val="006E2557"/>
    <w:rsid w:val="006E26B0"/>
    <w:rsid w:val="006E41BA"/>
    <w:rsid w:val="006E4ED0"/>
    <w:rsid w:val="006E616A"/>
    <w:rsid w:val="006E65B2"/>
    <w:rsid w:val="006E6A02"/>
    <w:rsid w:val="006E6DD6"/>
    <w:rsid w:val="006E7B65"/>
    <w:rsid w:val="006E7B6E"/>
    <w:rsid w:val="006F05D7"/>
    <w:rsid w:val="006F12C5"/>
    <w:rsid w:val="006F2730"/>
    <w:rsid w:val="006F4213"/>
    <w:rsid w:val="006F75DF"/>
    <w:rsid w:val="007005BB"/>
    <w:rsid w:val="00700640"/>
    <w:rsid w:val="00700E0E"/>
    <w:rsid w:val="00702A9F"/>
    <w:rsid w:val="00702CBF"/>
    <w:rsid w:val="00704F2C"/>
    <w:rsid w:val="0070568F"/>
    <w:rsid w:val="00705DF6"/>
    <w:rsid w:val="00710DB3"/>
    <w:rsid w:val="007130CA"/>
    <w:rsid w:val="007146E2"/>
    <w:rsid w:val="00714E64"/>
    <w:rsid w:val="0071612E"/>
    <w:rsid w:val="007167BC"/>
    <w:rsid w:val="00717841"/>
    <w:rsid w:val="00720698"/>
    <w:rsid w:val="007213A7"/>
    <w:rsid w:val="00722B80"/>
    <w:rsid w:val="00723FFB"/>
    <w:rsid w:val="007243B7"/>
    <w:rsid w:val="0072624C"/>
    <w:rsid w:val="00726A7D"/>
    <w:rsid w:val="00727C26"/>
    <w:rsid w:val="00727CCD"/>
    <w:rsid w:val="00727EB7"/>
    <w:rsid w:val="007310C6"/>
    <w:rsid w:val="0073147D"/>
    <w:rsid w:val="0074153A"/>
    <w:rsid w:val="00741A0F"/>
    <w:rsid w:val="00741F91"/>
    <w:rsid w:val="0074377A"/>
    <w:rsid w:val="00745E99"/>
    <w:rsid w:val="00754430"/>
    <w:rsid w:val="00754A1F"/>
    <w:rsid w:val="007554C5"/>
    <w:rsid w:val="0075588D"/>
    <w:rsid w:val="00755CD0"/>
    <w:rsid w:val="00757532"/>
    <w:rsid w:val="00762682"/>
    <w:rsid w:val="00765E8D"/>
    <w:rsid w:val="00766ECC"/>
    <w:rsid w:val="0077296E"/>
    <w:rsid w:val="00772DC5"/>
    <w:rsid w:val="0077371F"/>
    <w:rsid w:val="00775C35"/>
    <w:rsid w:val="007770A6"/>
    <w:rsid w:val="00782343"/>
    <w:rsid w:val="0078334B"/>
    <w:rsid w:val="007835F3"/>
    <w:rsid w:val="00791C63"/>
    <w:rsid w:val="00793B7D"/>
    <w:rsid w:val="00793FEE"/>
    <w:rsid w:val="00794399"/>
    <w:rsid w:val="00794974"/>
    <w:rsid w:val="007949B1"/>
    <w:rsid w:val="00794DD9"/>
    <w:rsid w:val="00795D0C"/>
    <w:rsid w:val="00797E90"/>
    <w:rsid w:val="007A0D57"/>
    <w:rsid w:val="007A131A"/>
    <w:rsid w:val="007A2C29"/>
    <w:rsid w:val="007A41ED"/>
    <w:rsid w:val="007A4CCA"/>
    <w:rsid w:val="007A548D"/>
    <w:rsid w:val="007A6DA1"/>
    <w:rsid w:val="007B03DE"/>
    <w:rsid w:val="007B1DBF"/>
    <w:rsid w:val="007B355A"/>
    <w:rsid w:val="007B5199"/>
    <w:rsid w:val="007B7177"/>
    <w:rsid w:val="007C3DD9"/>
    <w:rsid w:val="007C465E"/>
    <w:rsid w:val="007C473F"/>
    <w:rsid w:val="007C5C60"/>
    <w:rsid w:val="007C74FC"/>
    <w:rsid w:val="007D0CF9"/>
    <w:rsid w:val="007D2392"/>
    <w:rsid w:val="007D771E"/>
    <w:rsid w:val="007D7945"/>
    <w:rsid w:val="007D79A0"/>
    <w:rsid w:val="007E1D5D"/>
    <w:rsid w:val="007E2120"/>
    <w:rsid w:val="007E44B9"/>
    <w:rsid w:val="007E496C"/>
    <w:rsid w:val="007E4B94"/>
    <w:rsid w:val="007F0558"/>
    <w:rsid w:val="007F11D0"/>
    <w:rsid w:val="007F15A9"/>
    <w:rsid w:val="007F45B7"/>
    <w:rsid w:val="007F5EAB"/>
    <w:rsid w:val="00800943"/>
    <w:rsid w:val="008029BE"/>
    <w:rsid w:val="008030F2"/>
    <w:rsid w:val="00803B0B"/>
    <w:rsid w:val="00804C71"/>
    <w:rsid w:val="00805900"/>
    <w:rsid w:val="00806C89"/>
    <w:rsid w:val="00807DFC"/>
    <w:rsid w:val="00811FDA"/>
    <w:rsid w:val="0081204B"/>
    <w:rsid w:val="0082068C"/>
    <w:rsid w:val="00821967"/>
    <w:rsid w:val="00821D59"/>
    <w:rsid w:val="0082363E"/>
    <w:rsid w:val="0082425C"/>
    <w:rsid w:val="00826A89"/>
    <w:rsid w:val="00830BDE"/>
    <w:rsid w:val="008317CB"/>
    <w:rsid w:val="0083219F"/>
    <w:rsid w:val="00832516"/>
    <w:rsid w:val="00833658"/>
    <w:rsid w:val="0083501F"/>
    <w:rsid w:val="0084045E"/>
    <w:rsid w:val="00840466"/>
    <w:rsid w:val="0084216C"/>
    <w:rsid w:val="00843A46"/>
    <w:rsid w:val="00844A03"/>
    <w:rsid w:val="00847ECA"/>
    <w:rsid w:val="00851E83"/>
    <w:rsid w:val="0085392F"/>
    <w:rsid w:val="00853A9C"/>
    <w:rsid w:val="008541B5"/>
    <w:rsid w:val="00855A42"/>
    <w:rsid w:val="0085755D"/>
    <w:rsid w:val="008609F4"/>
    <w:rsid w:val="00863481"/>
    <w:rsid w:val="00866455"/>
    <w:rsid w:val="008703C3"/>
    <w:rsid w:val="00870DE8"/>
    <w:rsid w:val="008716A1"/>
    <w:rsid w:val="0087178D"/>
    <w:rsid w:val="00872699"/>
    <w:rsid w:val="00874362"/>
    <w:rsid w:val="008752B7"/>
    <w:rsid w:val="00875CEE"/>
    <w:rsid w:val="00876B00"/>
    <w:rsid w:val="00877E55"/>
    <w:rsid w:val="00880FFD"/>
    <w:rsid w:val="008816CF"/>
    <w:rsid w:val="00881733"/>
    <w:rsid w:val="008824D4"/>
    <w:rsid w:val="0088320A"/>
    <w:rsid w:val="00884C62"/>
    <w:rsid w:val="00891977"/>
    <w:rsid w:val="008919A5"/>
    <w:rsid w:val="00893741"/>
    <w:rsid w:val="0089399D"/>
    <w:rsid w:val="00895879"/>
    <w:rsid w:val="00895B8F"/>
    <w:rsid w:val="00895D8A"/>
    <w:rsid w:val="00897253"/>
    <w:rsid w:val="00897333"/>
    <w:rsid w:val="008973F0"/>
    <w:rsid w:val="008A1785"/>
    <w:rsid w:val="008A244E"/>
    <w:rsid w:val="008A3A52"/>
    <w:rsid w:val="008A52EE"/>
    <w:rsid w:val="008B02E4"/>
    <w:rsid w:val="008B03C6"/>
    <w:rsid w:val="008B0D4F"/>
    <w:rsid w:val="008B2FE1"/>
    <w:rsid w:val="008B4DC5"/>
    <w:rsid w:val="008C5A49"/>
    <w:rsid w:val="008D1F07"/>
    <w:rsid w:val="008D40E6"/>
    <w:rsid w:val="008D6741"/>
    <w:rsid w:val="008E04FD"/>
    <w:rsid w:val="008E1C28"/>
    <w:rsid w:val="008E26A6"/>
    <w:rsid w:val="008E5DB3"/>
    <w:rsid w:val="008E5EC9"/>
    <w:rsid w:val="008F10C7"/>
    <w:rsid w:val="008F1DBC"/>
    <w:rsid w:val="008F3933"/>
    <w:rsid w:val="008F6347"/>
    <w:rsid w:val="008F6608"/>
    <w:rsid w:val="008F664F"/>
    <w:rsid w:val="008F75BB"/>
    <w:rsid w:val="008F78DB"/>
    <w:rsid w:val="00901121"/>
    <w:rsid w:val="009025F7"/>
    <w:rsid w:val="00902C1F"/>
    <w:rsid w:val="0090692F"/>
    <w:rsid w:val="00907071"/>
    <w:rsid w:val="00907DF1"/>
    <w:rsid w:val="00922040"/>
    <w:rsid w:val="0092311D"/>
    <w:rsid w:val="00924615"/>
    <w:rsid w:val="0092563E"/>
    <w:rsid w:val="00925A0B"/>
    <w:rsid w:val="009308E8"/>
    <w:rsid w:val="00935296"/>
    <w:rsid w:val="0094328E"/>
    <w:rsid w:val="009464ED"/>
    <w:rsid w:val="009466A4"/>
    <w:rsid w:val="00946B5F"/>
    <w:rsid w:val="0094740C"/>
    <w:rsid w:val="00947A13"/>
    <w:rsid w:val="0095081A"/>
    <w:rsid w:val="009543D7"/>
    <w:rsid w:val="009616D8"/>
    <w:rsid w:val="009628D8"/>
    <w:rsid w:val="00964AC6"/>
    <w:rsid w:val="00965D0D"/>
    <w:rsid w:val="00971ED3"/>
    <w:rsid w:val="009750F6"/>
    <w:rsid w:val="00975775"/>
    <w:rsid w:val="00981D07"/>
    <w:rsid w:val="00984E6A"/>
    <w:rsid w:val="00986F25"/>
    <w:rsid w:val="00987045"/>
    <w:rsid w:val="009929E3"/>
    <w:rsid w:val="00993D8B"/>
    <w:rsid w:val="00993FF2"/>
    <w:rsid w:val="009A269F"/>
    <w:rsid w:val="009A3D0E"/>
    <w:rsid w:val="009B0654"/>
    <w:rsid w:val="009B1BE2"/>
    <w:rsid w:val="009B1DA8"/>
    <w:rsid w:val="009B3891"/>
    <w:rsid w:val="009B56AE"/>
    <w:rsid w:val="009B6C89"/>
    <w:rsid w:val="009B79F0"/>
    <w:rsid w:val="009C15A5"/>
    <w:rsid w:val="009C2391"/>
    <w:rsid w:val="009C2DB5"/>
    <w:rsid w:val="009C34BE"/>
    <w:rsid w:val="009C3BF5"/>
    <w:rsid w:val="009C49C2"/>
    <w:rsid w:val="009C51DD"/>
    <w:rsid w:val="009C5232"/>
    <w:rsid w:val="009C57F4"/>
    <w:rsid w:val="009C75A1"/>
    <w:rsid w:val="009C76AF"/>
    <w:rsid w:val="009D16FD"/>
    <w:rsid w:val="009D326C"/>
    <w:rsid w:val="009D3429"/>
    <w:rsid w:val="009D488A"/>
    <w:rsid w:val="009D5FD5"/>
    <w:rsid w:val="009D733C"/>
    <w:rsid w:val="009D737E"/>
    <w:rsid w:val="009E0428"/>
    <w:rsid w:val="009E0F76"/>
    <w:rsid w:val="009E45E1"/>
    <w:rsid w:val="009E62C7"/>
    <w:rsid w:val="009F1B4F"/>
    <w:rsid w:val="009F2C94"/>
    <w:rsid w:val="009F377F"/>
    <w:rsid w:val="009F37C2"/>
    <w:rsid w:val="009F6D22"/>
    <w:rsid w:val="00A017FC"/>
    <w:rsid w:val="00A10D4A"/>
    <w:rsid w:val="00A10DD0"/>
    <w:rsid w:val="00A10FC2"/>
    <w:rsid w:val="00A12349"/>
    <w:rsid w:val="00A12E4D"/>
    <w:rsid w:val="00A156AA"/>
    <w:rsid w:val="00A157F5"/>
    <w:rsid w:val="00A16BD9"/>
    <w:rsid w:val="00A226CA"/>
    <w:rsid w:val="00A32D79"/>
    <w:rsid w:val="00A352D9"/>
    <w:rsid w:val="00A400F1"/>
    <w:rsid w:val="00A42FC5"/>
    <w:rsid w:val="00A45E09"/>
    <w:rsid w:val="00A46291"/>
    <w:rsid w:val="00A52D65"/>
    <w:rsid w:val="00A532C0"/>
    <w:rsid w:val="00A5391F"/>
    <w:rsid w:val="00A53F53"/>
    <w:rsid w:val="00A557B5"/>
    <w:rsid w:val="00A56326"/>
    <w:rsid w:val="00A5639E"/>
    <w:rsid w:val="00A57457"/>
    <w:rsid w:val="00A61E43"/>
    <w:rsid w:val="00A62561"/>
    <w:rsid w:val="00A63121"/>
    <w:rsid w:val="00A63FA4"/>
    <w:rsid w:val="00A6427C"/>
    <w:rsid w:val="00A65953"/>
    <w:rsid w:val="00A8067A"/>
    <w:rsid w:val="00A81980"/>
    <w:rsid w:val="00A8378D"/>
    <w:rsid w:val="00A8736C"/>
    <w:rsid w:val="00A9116E"/>
    <w:rsid w:val="00A912A9"/>
    <w:rsid w:val="00A915AA"/>
    <w:rsid w:val="00A91C8A"/>
    <w:rsid w:val="00A91D06"/>
    <w:rsid w:val="00A92D96"/>
    <w:rsid w:val="00A93802"/>
    <w:rsid w:val="00AA29E5"/>
    <w:rsid w:val="00AA2F42"/>
    <w:rsid w:val="00AB0A86"/>
    <w:rsid w:val="00AB147F"/>
    <w:rsid w:val="00AB15C9"/>
    <w:rsid w:val="00AB2E23"/>
    <w:rsid w:val="00AB6D03"/>
    <w:rsid w:val="00AC04B8"/>
    <w:rsid w:val="00AC3790"/>
    <w:rsid w:val="00AC3C3E"/>
    <w:rsid w:val="00AC47F8"/>
    <w:rsid w:val="00AC5F7A"/>
    <w:rsid w:val="00AC6348"/>
    <w:rsid w:val="00AC7BBE"/>
    <w:rsid w:val="00AD1314"/>
    <w:rsid w:val="00AD2641"/>
    <w:rsid w:val="00AD3883"/>
    <w:rsid w:val="00AD4A4A"/>
    <w:rsid w:val="00AD5DB7"/>
    <w:rsid w:val="00AD60C4"/>
    <w:rsid w:val="00AD7568"/>
    <w:rsid w:val="00AE05CC"/>
    <w:rsid w:val="00AE209E"/>
    <w:rsid w:val="00AE42B5"/>
    <w:rsid w:val="00AE44AE"/>
    <w:rsid w:val="00AE63F4"/>
    <w:rsid w:val="00AE6C0B"/>
    <w:rsid w:val="00AF3F02"/>
    <w:rsid w:val="00AF57BB"/>
    <w:rsid w:val="00AF5DED"/>
    <w:rsid w:val="00AF6439"/>
    <w:rsid w:val="00AF7D8C"/>
    <w:rsid w:val="00B10DD1"/>
    <w:rsid w:val="00B124D7"/>
    <w:rsid w:val="00B135E0"/>
    <w:rsid w:val="00B13DDC"/>
    <w:rsid w:val="00B15B9F"/>
    <w:rsid w:val="00B15C01"/>
    <w:rsid w:val="00B16034"/>
    <w:rsid w:val="00B22D55"/>
    <w:rsid w:val="00B24A90"/>
    <w:rsid w:val="00B30F4D"/>
    <w:rsid w:val="00B310FF"/>
    <w:rsid w:val="00B35499"/>
    <w:rsid w:val="00B37BCA"/>
    <w:rsid w:val="00B37C90"/>
    <w:rsid w:val="00B40605"/>
    <w:rsid w:val="00B44313"/>
    <w:rsid w:val="00B46A05"/>
    <w:rsid w:val="00B46FB5"/>
    <w:rsid w:val="00B50A99"/>
    <w:rsid w:val="00B510B9"/>
    <w:rsid w:val="00B520C7"/>
    <w:rsid w:val="00B52A07"/>
    <w:rsid w:val="00B558C7"/>
    <w:rsid w:val="00B60F8A"/>
    <w:rsid w:val="00B629D6"/>
    <w:rsid w:val="00B65910"/>
    <w:rsid w:val="00B6594A"/>
    <w:rsid w:val="00B65A35"/>
    <w:rsid w:val="00B661F4"/>
    <w:rsid w:val="00B70015"/>
    <w:rsid w:val="00B7158B"/>
    <w:rsid w:val="00B719A0"/>
    <w:rsid w:val="00B72698"/>
    <w:rsid w:val="00B748E1"/>
    <w:rsid w:val="00B76089"/>
    <w:rsid w:val="00B81711"/>
    <w:rsid w:val="00B82434"/>
    <w:rsid w:val="00B833A6"/>
    <w:rsid w:val="00B83CEC"/>
    <w:rsid w:val="00B84F58"/>
    <w:rsid w:val="00B85627"/>
    <w:rsid w:val="00B8601D"/>
    <w:rsid w:val="00B909E8"/>
    <w:rsid w:val="00B93FFD"/>
    <w:rsid w:val="00B946B9"/>
    <w:rsid w:val="00B97CBB"/>
    <w:rsid w:val="00BA1847"/>
    <w:rsid w:val="00BA2C37"/>
    <w:rsid w:val="00BA4BFB"/>
    <w:rsid w:val="00BA5581"/>
    <w:rsid w:val="00BA77E8"/>
    <w:rsid w:val="00BA7A64"/>
    <w:rsid w:val="00BB1030"/>
    <w:rsid w:val="00BB3868"/>
    <w:rsid w:val="00BB38BF"/>
    <w:rsid w:val="00BB3CC5"/>
    <w:rsid w:val="00BB47DC"/>
    <w:rsid w:val="00BB4E49"/>
    <w:rsid w:val="00BB5628"/>
    <w:rsid w:val="00BB5806"/>
    <w:rsid w:val="00BB64E4"/>
    <w:rsid w:val="00BC11A7"/>
    <w:rsid w:val="00BC1B7A"/>
    <w:rsid w:val="00BC2393"/>
    <w:rsid w:val="00BC3769"/>
    <w:rsid w:val="00BC44FB"/>
    <w:rsid w:val="00BC4AA2"/>
    <w:rsid w:val="00BC6A38"/>
    <w:rsid w:val="00BC7088"/>
    <w:rsid w:val="00BD069C"/>
    <w:rsid w:val="00BD099B"/>
    <w:rsid w:val="00BD4C91"/>
    <w:rsid w:val="00BD663E"/>
    <w:rsid w:val="00BE02B4"/>
    <w:rsid w:val="00BE3C1A"/>
    <w:rsid w:val="00BE79D9"/>
    <w:rsid w:val="00BE7A96"/>
    <w:rsid w:val="00BF00E2"/>
    <w:rsid w:val="00BF2586"/>
    <w:rsid w:val="00BF5266"/>
    <w:rsid w:val="00BF52B9"/>
    <w:rsid w:val="00BF6062"/>
    <w:rsid w:val="00BF7F60"/>
    <w:rsid w:val="00C01D91"/>
    <w:rsid w:val="00C03F35"/>
    <w:rsid w:val="00C0609B"/>
    <w:rsid w:val="00C10CCC"/>
    <w:rsid w:val="00C11107"/>
    <w:rsid w:val="00C1167A"/>
    <w:rsid w:val="00C120E3"/>
    <w:rsid w:val="00C138A5"/>
    <w:rsid w:val="00C16842"/>
    <w:rsid w:val="00C16E2E"/>
    <w:rsid w:val="00C20A15"/>
    <w:rsid w:val="00C21BF2"/>
    <w:rsid w:val="00C239F4"/>
    <w:rsid w:val="00C2422D"/>
    <w:rsid w:val="00C319A4"/>
    <w:rsid w:val="00C32964"/>
    <w:rsid w:val="00C34095"/>
    <w:rsid w:val="00C35C65"/>
    <w:rsid w:val="00C36B24"/>
    <w:rsid w:val="00C3718D"/>
    <w:rsid w:val="00C405B3"/>
    <w:rsid w:val="00C42415"/>
    <w:rsid w:val="00C467B3"/>
    <w:rsid w:val="00C50673"/>
    <w:rsid w:val="00C5104B"/>
    <w:rsid w:val="00C51654"/>
    <w:rsid w:val="00C521F3"/>
    <w:rsid w:val="00C529D8"/>
    <w:rsid w:val="00C53108"/>
    <w:rsid w:val="00C546C5"/>
    <w:rsid w:val="00C554E8"/>
    <w:rsid w:val="00C56D46"/>
    <w:rsid w:val="00C56DAD"/>
    <w:rsid w:val="00C5781B"/>
    <w:rsid w:val="00C60100"/>
    <w:rsid w:val="00C604BD"/>
    <w:rsid w:val="00C640D8"/>
    <w:rsid w:val="00C6418E"/>
    <w:rsid w:val="00C653B3"/>
    <w:rsid w:val="00C65B02"/>
    <w:rsid w:val="00C66BB9"/>
    <w:rsid w:val="00C70643"/>
    <w:rsid w:val="00C70C8C"/>
    <w:rsid w:val="00C73BE7"/>
    <w:rsid w:val="00C763A6"/>
    <w:rsid w:val="00C76E87"/>
    <w:rsid w:val="00C77E35"/>
    <w:rsid w:val="00C82002"/>
    <w:rsid w:val="00C85B7E"/>
    <w:rsid w:val="00C87E8E"/>
    <w:rsid w:val="00C9040B"/>
    <w:rsid w:val="00C92601"/>
    <w:rsid w:val="00C926F6"/>
    <w:rsid w:val="00C92C40"/>
    <w:rsid w:val="00C95653"/>
    <w:rsid w:val="00C96DA3"/>
    <w:rsid w:val="00CA0D39"/>
    <w:rsid w:val="00CA272F"/>
    <w:rsid w:val="00CA3AAA"/>
    <w:rsid w:val="00CA3E05"/>
    <w:rsid w:val="00CA3F7D"/>
    <w:rsid w:val="00CA51AE"/>
    <w:rsid w:val="00CA7964"/>
    <w:rsid w:val="00CB07B6"/>
    <w:rsid w:val="00CB2DEF"/>
    <w:rsid w:val="00CB441E"/>
    <w:rsid w:val="00CB76C0"/>
    <w:rsid w:val="00CB7725"/>
    <w:rsid w:val="00CC0AF3"/>
    <w:rsid w:val="00CC0EEF"/>
    <w:rsid w:val="00CC6756"/>
    <w:rsid w:val="00CC6BD8"/>
    <w:rsid w:val="00CD18A3"/>
    <w:rsid w:val="00CD1CC7"/>
    <w:rsid w:val="00CD4367"/>
    <w:rsid w:val="00CD5BDF"/>
    <w:rsid w:val="00CD5FB5"/>
    <w:rsid w:val="00CD7353"/>
    <w:rsid w:val="00CE002F"/>
    <w:rsid w:val="00CE2865"/>
    <w:rsid w:val="00CE2D57"/>
    <w:rsid w:val="00CE35A2"/>
    <w:rsid w:val="00CE4FE4"/>
    <w:rsid w:val="00CE7267"/>
    <w:rsid w:val="00CF125B"/>
    <w:rsid w:val="00CF198F"/>
    <w:rsid w:val="00CF3662"/>
    <w:rsid w:val="00CF672A"/>
    <w:rsid w:val="00CF68F7"/>
    <w:rsid w:val="00D02324"/>
    <w:rsid w:val="00D059DE"/>
    <w:rsid w:val="00D06766"/>
    <w:rsid w:val="00D06FB6"/>
    <w:rsid w:val="00D07B75"/>
    <w:rsid w:val="00D1018F"/>
    <w:rsid w:val="00D10AE1"/>
    <w:rsid w:val="00D11714"/>
    <w:rsid w:val="00D11E21"/>
    <w:rsid w:val="00D12C63"/>
    <w:rsid w:val="00D1304D"/>
    <w:rsid w:val="00D16506"/>
    <w:rsid w:val="00D170FB"/>
    <w:rsid w:val="00D171BA"/>
    <w:rsid w:val="00D17578"/>
    <w:rsid w:val="00D17CFA"/>
    <w:rsid w:val="00D22630"/>
    <w:rsid w:val="00D2296C"/>
    <w:rsid w:val="00D22DF2"/>
    <w:rsid w:val="00D255A2"/>
    <w:rsid w:val="00D27619"/>
    <w:rsid w:val="00D27680"/>
    <w:rsid w:val="00D3074B"/>
    <w:rsid w:val="00D30F2F"/>
    <w:rsid w:val="00D32882"/>
    <w:rsid w:val="00D35A94"/>
    <w:rsid w:val="00D37E31"/>
    <w:rsid w:val="00D420E6"/>
    <w:rsid w:val="00D45EFA"/>
    <w:rsid w:val="00D4687E"/>
    <w:rsid w:val="00D47944"/>
    <w:rsid w:val="00D479E3"/>
    <w:rsid w:val="00D5137D"/>
    <w:rsid w:val="00D5217B"/>
    <w:rsid w:val="00D52D0A"/>
    <w:rsid w:val="00D54568"/>
    <w:rsid w:val="00D54870"/>
    <w:rsid w:val="00D550E0"/>
    <w:rsid w:val="00D563C6"/>
    <w:rsid w:val="00D56ECF"/>
    <w:rsid w:val="00D60A15"/>
    <w:rsid w:val="00D60D70"/>
    <w:rsid w:val="00D62D4B"/>
    <w:rsid w:val="00D642E3"/>
    <w:rsid w:val="00D6431E"/>
    <w:rsid w:val="00D64695"/>
    <w:rsid w:val="00D662D0"/>
    <w:rsid w:val="00D6695F"/>
    <w:rsid w:val="00D66A63"/>
    <w:rsid w:val="00D72864"/>
    <w:rsid w:val="00D744B3"/>
    <w:rsid w:val="00D7491D"/>
    <w:rsid w:val="00D766E9"/>
    <w:rsid w:val="00D7734F"/>
    <w:rsid w:val="00D77BED"/>
    <w:rsid w:val="00D8227F"/>
    <w:rsid w:val="00D83057"/>
    <w:rsid w:val="00D8311C"/>
    <w:rsid w:val="00D84C01"/>
    <w:rsid w:val="00D85724"/>
    <w:rsid w:val="00D86033"/>
    <w:rsid w:val="00D86817"/>
    <w:rsid w:val="00D872AA"/>
    <w:rsid w:val="00D901EB"/>
    <w:rsid w:val="00D91B11"/>
    <w:rsid w:val="00D9403C"/>
    <w:rsid w:val="00D975A5"/>
    <w:rsid w:val="00D975D7"/>
    <w:rsid w:val="00DA6CE3"/>
    <w:rsid w:val="00DB1A96"/>
    <w:rsid w:val="00DB1AA1"/>
    <w:rsid w:val="00DB4E16"/>
    <w:rsid w:val="00DB70A5"/>
    <w:rsid w:val="00DC0C95"/>
    <w:rsid w:val="00DC1566"/>
    <w:rsid w:val="00DC299C"/>
    <w:rsid w:val="00DC37DB"/>
    <w:rsid w:val="00DC3E0E"/>
    <w:rsid w:val="00DC4883"/>
    <w:rsid w:val="00DC6AF3"/>
    <w:rsid w:val="00DC6D31"/>
    <w:rsid w:val="00DD0142"/>
    <w:rsid w:val="00DD11B4"/>
    <w:rsid w:val="00DD1291"/>
    <w:rsid w:val="00DD131C"/>
    <w:rsid w:val="00DD2003"/>
    <w:rsid w:val="00DD7043"/>
    <w:rsid w:val="00DE0BB7"/>
    <w:rsid w:val="00DE1814"/>
    <w:rsid w:val="00DE26CD"/>
    <w:rsid w:val="00DE420E"/>
    <w:rsid w:val="00DE5B47"/>
    <w:rsid w:val="00DE6AA6"/>
    <w:rsid w:val="00DF678E"/>
    <w:rsid w:val="00DF7866"/>
    <w:rsid w:val="00E00117"/>
    <w:rsid w:val="00E024D6"/>
    <w:rsid w:val="00E034C7"/>
    <w:rsid w:val="00E0394F"/>
    <w:rsid w:val="00E042E2"/>
    <w:rsid w:val="00E047D9"/>
    <w:rsid w:val="00E05C91"/>
    <w:rsid w:val="00E1424A"/>
    <w:rsid w:val="00E14752"/>
    <w:rsid w:val="00E162D0"/>
    <w:rsid w:val="00E253D9"/>
    <w:rsid w:val="00E259AA"/>
    <w:rsid w:val="00E26F56"/>
    <w:rsid w:val="00E30872"/>
    <w:rsid w:val="00E318CD"/>
    <w:rsid w:val="00E347E3"/>
    <w:rsid w:val="00E35F46"/>
    <w:rsid w:val="00E35FCD"/>
    <w:rsid w:val="00E37657"/>
    <w:rsid w:val="00E40155"/>
    <w:rsid w:val="00E4205C"/>
    <w:rsid w:val="00E462AD"/>
    <w:rsid w:val="00E465AA"/>
    <w:rsid w:val="00E46C59"/>
    <w:rsid w:val="00E51F24"/>
    <w:rsid w:val="00E549AD"/>
    <w:rsid w:val="00E54D1B"/>
    <w:rsid w:val="00E551C9"/>
    <w:rsid w:val="00E62069"/>
    <w:rsid w:val="00E62BFD"/>
    <w:rsid w:val="00E656E6"/>
    <w:rsid w:val="00E678BE"/>
    <w:rsid w:val="00E71FCD"/>
    <w:rsid w:val="00E72B4D"/>
    <w:rsid w:val="00E73863"/>
    <w:rsid w:val="00E77810"/>
    <w:rsid w:val="00E8077D"/>
    <w:rsid w:val="00E81265"/>
    <w:rsid w:val="00E8376E"/>
    <w:rsid w:val="00E837F1"/>
    <w:rsid w:val="00E8489D"/>
    <w:rsid w:val="00E85933"/>
    <w:rsid w:val="00E87562"/>
    <w:rsid w:val="00E87644"/>
    <w:rsid w:val="00E879DB"/>
    <w:rsid w:val="00E90948"/>
    <w:rsid w:val="00E917EC"/>
    <w:rsid w:val="00E92031"/>
    <w:rsid w:val="00E924AD"/>
    <w:rsid w:val="00E93691"/>
    <w:rsid w:val="00EA4FDA"/>
    <w:rsid w:val="00EA5D15"/>
    <w:rsid w:val="00EA76E5"/>
    <w:rsid w:val="00EB0DA6"/>
    <w:rsid w:val="00EB44E1"/>
    <w:rsid w:val="00EB6987"/>
    <w:rsid w:val="00EB71D4"/>
    <w:rsid w:val="00EB7459"/>
    <w:rsid w:val="00EC0576"/>
    <w:rsid w:val="00EC1538"/>
    <w:rsid w:val="00ED2A69"/>
    <w:rsid w:val="00ED3192"/>
    <w:rsid w:val="00ED6E3C"/>
    <w:rsid w:val="00EE029F"/>
    <w:rsid w:val="00EE05A1"/>
    <w:rsid w:val="00EE0B8A"/>
    <w:rsid w:val="00EE3365"/>
    <w:rsid w:val="00EE42E4"/>
    <w:rsid w:val="00EE492F"/>
    <w:rsid w:val="00EE4E42"/>
    <w:rsid w:val="00EF11C6"/>
    <w:rsid w:val="00EF5C50"/>
    <w:rsid w:val="00EF68A5"/>
    <w:rsid w:val="00EF6CE3"/>
    <w:rsid w:val="00F02BB2"/>
    <w:rsid w:val="00F06225"/>
    <w:rsid w:val="00F11A13"/>
    <w:rsid w:val="00F1276F"/>
    <w:rsid w:val="00F12EAA"/>
    <w:rsid w:val="00F16697"/>
    <w:rsid w:val="00F17986"/>
    <w:rsid w:val="00F2063D"/>
    <w:rsid w:val="00F20CFF"/>
    <w:rsid w:val="00F25F6B"/>
    <w:rsid w:val="00F310A5"/>
    <w:rsid w:val="00F319D4"/>
    <w:rsid w:val="00F32F94"/>
    <w:rsid w:val="00F343F4"/>
    <w:rsid w:val="00F34960"/>
    <w:rsid w:val="00F408E1"/>
    <w:rsid w:val="00F41623"/>
    <w:rsid w:val="00F42FD6"/>
    <w:rsid w:val="00F4517B"/>
    <w:rsid w:val="00F462BD"/>
    <w:rsid w:val="00F51E28"/>
    <w:rsid w:val="00F5256A"/>
    <w:rsid w:val="00F55D47"/>
    <w:rsid w:val="00F57152"/>
    <w:rsid w:val="00F618B0"/>
    <w:rsid w:val="00F63649"/>
    <w:rsid w:val="00F67941"/>
    <w:rsid w:val="00F71F68"/>
    <w:rsid w:val="00F724B8"/>
    <w:rsid w:val="00F725CC"/>
    <w:rsid w:val="00F725E1"/>
    <w:rsid w:val="00F7263F"/>
    <w:rsid w:val="00F745AF"/>
    <w:rsid w:val="00F74663"/>
    <w:rsid w:val="00F76AA7"/>
    <w:rsid w:val="00F8509F"/>
    <w:rsid w:val="00F86170"/>
    <w:rsid w:val="00F86F1E"/>
    <w:rsid w:val="00F9168F"/>
    <w:rsid w:val="00F918AA"/>
    <w:rsid w:val="00F92ACA"/>
    <w:rsid w:val="00F94147"/>
    <w:rsid w:val="00FA66B0"/>
    <w:rsid w:val="00FA7161"/>
    <w:rsid w:val="00FA71C3"/>
    <w:rsid w:val="00FB2F1E"/>
    <w:rsid w:val="00FB48BA"/>
    <w:rsid w:val="00FB73BE"/>
    <w:rsid w:val="00FC3029"/>
    <w:rsid w:val="00FC7A37"/>
    <w:rsid w:val="00FD2439"/>
    <w:rsid w:val="00FD2C15"/>
    <w:rsid w:val="00FD3E22"/>
    <w:rsid w:val="00FD6EA8"/>
    <w:rsid w:val="00FE30C2"/>
    <w:rsid w:val="00FE3F0C"/>
    <w:rsid w:val="00FE4ACB"/>
    <w:rsid w:val="00FE4D56"/>
    <w:rsid w:val="00FE5FE1"/>
    <w:rsid w:val="00FE6092"/>
    <w:rsid w:val="00FF4CC1"/>
    <w:rsid w:val="00FF637B"/>
    <w:rsid w:val="00FF7B9D"/>
    <w:rsid w:val="5C12A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D66E44B"/>
  <w15:chartTrackingRefBased/>
  <w15:docId w15:val="{B4EDC8E0-B767-492C-A2CC-8484587A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A5"/>
    <w:pPr>
      <w:spacing w:before="60" w:after="60"/>
      <w:ind w:left="567" w:right="142"/>
      <w:jc w:val="both"/>
    </w:pPr>
    <w:rPr>
      <w:rFonts w:ascii="Calibri" w:hAnsi="Calibri"/>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autoRedefine/>
    <w:qFormat/>
    <w:rsid w:val="004712CF"/>
    <w:pPr>
      <w:keepNext/>
      <w:numPr>
        <w:numId w:val="3"/>
      </w:numPr>
      <w:spacing w:before="120" w:after="120"/>
      <w:ind w:left="357" w:hanging="357"/>
      <w:outlineLvl w:val="0"/>
    </w:pPr>
    <w:rPr>
      <w:rFonts w:ascii="Arial" w:hAnsi="Arial"/>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4561D7"/>
    <w:pPr>
      <w:keepNext/>
      <w:numPr>
        <w:ilvl w:val="1"/>
        <w:numId w:val="3"/>
      </w:numPr>
      <w:outlineLvl w:val="1"/>
    </w:pPr>
    <w:rPr>
      <w:rFonts w:ascii="Arial" w:hAnsi="Arial"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qFormat/>
    <w:rsid w:val="002F750D"/>
    <w:pPr>
      <w:keepNext/>
      <w:numPr>
        <w:ilvl w:val="2"/>
        <w:numId w:val="3"/>
      </w:numPr>
      <w:outlineLvl w:val="2"/>
    </w:pPr>
    <w:rPr>
      <w:rFonts w:ascii="Arial" w:hAnsi="Arial"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601F68"/>
    <w:pPr>
      <w:keepNext/>
      <w:numPr>
        <w:ilvl w:val="3"/>
        <w:numId w:val="3"/>
      </w:numPr>
      <w:ind w:left="890" w:hanging="890"/>
      <w:outlineLvl w:val="3"/>
    </w:pPr>
    <w:rPr>
      <w:b/>
    </w:rPr>
  </w:style>
  <w:style w:type="paragraph" w:styleId="Ttulo5">
    <w:name w:val="heading 5"/>
    <w:basedOn w:val="Normal"/>
    <w:next w:val="Normal"/>
    <w:qFormat/>
    <w:pPr>
      <w:keepNext/>
      <w:numPr>
        <w:ilvl w:val="4"/>
        <w:numId w:val="3"/>
      </w:numPr>
      <w:jc w:val="center"/>
      <w:outlineLvl w:val="4"/>
    </w:pPr>
    <w:rPr>
      <w:rFonts w:ascii="Arial" w:hAnsi="Arial"/>
      <w:b/>
      <w:sz w:val="20"/>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E678BE"/>
    <w:pPr>
      <w:spacing w:before="120" w:after="0"/>
      <w:ind w:left="0" w:right="0"/>
      <w:jc w:val="left"/>
    </w:pPr>
    <w:rPr>
      <w:rFonts w:ascii="Arial" w:hAnsi="Arial" w:cs="Arial"/>
      <w:b/>
      <w:bCs/>
      <w:caps/>
    </w:rPr>
  </w:style>
  <w:style w:type="paragraph" w:styleId="TDC2">
    <w:name w:val="toc 2"/>
    <w:basedOn w:val="Normal"/>
    <w:next w:val="Normal"/>
    <w:autoRedefine/>
    <w:uiPriority w:val="39"/>
    <w:rsid w:val="00E678BE"/>
    <w:pPr>
      <w:spacing w:before="40" w:after="0"/>
      <w:ind w:left="0" w:right="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rsid w:val="00E678BE"/>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4561D7"/>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Párrafo de lista1,Titulo1,viñetas,Listas,lp1,Lista 123,BOLA,Bolita,Párrafo de lista2,MIBEX B,4.2.3.1.1,Párrafo de lista21,HOJA,Colorful List - Accent 11,Lista vistosa - Énfasis 11,Subtítulo Subcontenido numerado"/>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tabs>
        <w:tab w:val="left" w:pos="-720"/>
      </w:tabs>
      <w:autoSpaceDE/>
      <w:autoSpaceDN/>
      <w:spacing w:before="60" w:after="0"/>
      <w:ind w:left="0" w:firstLine="0"/>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 1 Car,Párrafo de lista1 Car,Titulo1 Car,viñetas Car,Listas Car,lp1 Car,Lista 123 Car,BOLA Car,Bolita Car,Párrafo de lista2 Car,MIBEX B Car,4.2.3.1.1 Car,Párrafo de lista21 Car,HOJA Car,Colorful List - Accent 11 Car"/>
    <w:link w:val="Prrafodelista"/>
    <w:uiPriority w:val="34"/>
    <w:locked/>
    <w:rsid w:val="00BF2586"/>
    <w:rPr>
      <w:rFonts w:ascii="Calibri" w:eastAsia="Calibri" w:hAnsi="Calibri" w:cs="Calibri"/>
      <w:sz w:val="22"/>
      <w:szCs w:val="22"/>
      <w:lang w:val="es-CL" w:eastAsia="es-CL" w:bidi="es-CL"/>
    </w:rPr>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4712CF"/>
    <w:rPr>
      <w:rFonts w:ascii="Arial" w:hAnsi="Arial"/>
      <w:b/>
      <w:bCs/>
      <w:caps/>
      <w:sz w:val="22"/>
      <w:szCs w:val="24"/>
      <w:lang w:val="es-CL" w:eastAsia="es-ES"/>
    </w:rPr>
  </w:style>
  <w:style w:type="paragraph" w:customStyle="1" w:styleId="Im3Vietanormal1">
    <w:name w:val="Im3_Viñeta normal 1"/>
    <w:basedOn w:val="Prrafodelista"/>
    <w:link w:val="Im3Vietanormal1Car"/>
    <w:autoRedefine/>
    <w:qFormat/>
    <w:rsid w:val="004561D7"/>
    <w:pPr>
      <w:keepLines/>
      <w:numPr>
        <w:numId w:val="25"/>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4561D7"/>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411DC5"/>
    <w:pPr>
      <w:numPr>
        <w:numId w:val="23"/>
      </w:numPr>
      <w:spacing w:line="240" w:lineRule="auto"/>
    </w:pPr>
  </w:style>
  <w:style w:type="paragraph" w:customStyle="1" w:styleId="Estilo5">
    <w:name w:val="Estilo5"/>
    <w:basedOn w:val="Im3Vietanormal1"/>
    <w:link w:val="Estilo5Car"/>
    <w:qFormat/>
    <w:rsid w:val="00411DC5"/>
    <w:pPr>
      <w:numPr>
        <w:numId w:val="24"/>
      </w:numPr>
    </w:pPr>
  </w:style>
  <w:style w:type="character" w:customStyle="1" w:styleId="Estilo4Car">
    <w:name w:val="Estilo4 Car"/>
    <w:link w:val="Estilo4"/>
    <w:rsid w:val="00411DC5"/>
    <w:rPr>
      <w:rFonts w:ascii="Calibri Light" w:eastAsia="Calibri" w:hAnsi="Calibri Light" w:cs="Tahoma"/>
      <w:sz w:val="22"/>
      <w:szCs w:val="22"/>
      <w:lang w:val="es-ES_tradnl" w:eastAsia="en-US"/>
    </w:rPr>
  </w:style>
  <w:style w:type="character" w:customStyle="1" w:styleId="Estilo5Car">
    <w:name w:val="Estilo5 Car"/>
    <w:link w:val="Estilo5"/>
    <w:rsid w:val="00411DC5"/>
    <w:rPr>
      <w:rFonts w:ascii="Calibri Light" w:eastAsia="Calibri" w:hAnsi="Calibri Light" w:cs="Tahoma"/>
      <w:sz w:val="22"/>
      <w:szCs w:val="22"/>
      <w:lang w:val="es-ES_tradnl" w:eastAsia="en-US"/>
    </w:rPr>
  </w:style>
  <w:style w:type="paragraph" w:styleId="Revisin">
    <w:name w:val="Revision"/>
    <w:hidden/>
    <w:uiPriority w:val="99"/>
    <w:semiHidden/>
    <w:rsid w:val="00F41623"/>
    <w:rPr>
      <w:rFonts w:ascii="Calibri" w:hAnsi="Calibri"/>
      <w:sz w:val="22"/>
      <w:szCs w:val="24"/>
      <w:lang w:val="es-CL" w:eastAsia="es-ES"/>
    </w:rPr>
  </w:style>
  <w:style w:type="paragraph" w:customStyle="1" w:styleId="paragraph">
    <w:name w:val="paragraph"/>
    <w:basedOn w:val="Normal"/>
    <w:link w:val="paragraphCar"/>
    <w:rsid w:val="001C1494"/>
    <w:pPr>
      <w:spacing w:before="100" w:beforeAutospacing="1" w:after="100" w:afterAutospacing="1"/>
      <w:ind w:left="0" w:right="0"/>
      <w:jc w:val="left"/>
    </w:pPr>
    <w:rPr>
      <w:rFonts w:ascii="Times New Roman" w:hAnsi="Times New Roman"/>
      <w:sz w:val="24"/>
      <w:lang w:val="es-CO" w:eastAsia="es-CO"/>
    </w:rPr>
  </w:style>
  <w:style w:type="character" w:customStyle="1" w:styleId="normaltextrun">
    <w:name w:val="normaltextrun"/>
    <w:basedOn w:val="Fuentedeprrafopredeter"/>
    <w:rsid w:val="001C1494"/>
  </w:style>
  <w:style w:type="character" w:customStyle="1" w:styleId="paragraphCar">
    <w:name w:val="paragraph Car"/>
    <w:basedOn w:val="Fuentedeprrafopredeter"/>
    <w:link w:val="paragraph"/>
    <w:rsid w:val="001C1494"/>
    <w:rPr>
      <w:sz w:val="24"/>
      <w:szCs w:val="24"/>
      <w:lang w:val="es-CO" w:eastAsia="es-CO"/>
    </w:rPr>
  </w:style>
  <w:style w:type="paragraph" w:customStyle="1" w:styleId="Numeracin2">
    <w:name w:val="Numeración 2"/>
    <w:basedOn w:val="Normal"/>
    <w:rsid w:val="001C1494"/>
    <w:pPr>
      <w:widowControl w:val="0"/>
      <w:numPr>
        <w:numId w:val="36"/>
      </w:numPr>
      <w:spacing w:before="0" w:after="0"/>
      <w:ind w:right="0"/>
      <w:jc w:val="left"/>
    </w:pPr>
    <w:rPr>
      <w:rFonts w:ascii="Frutiger-Light" w:hAnsi="Frutiger-Light" w:cs="Arial"/>
      <w:sz w:val="24"/>
      <w:szCs w:val="20"/>
      <w:lang w:val="es-ES" w:eastAsia="es-MX"/>
    </w:rPr>
  </w:style>
  <w:style w:type="paragraph" w:customStyle="1" w:styleId="SDIVietanormal1">
    <w:name w:val="SDI_Viñeta normal 1"/>
    <w:autoRedefine/>
    <w:uiPriority w:val="2"/>
    <w:rsid w:val="001C1494"/>
    <w:pPr>
      <w:numPr>
        <w:numId w:val="37"/>
      </w:numPr>
      <w:spacing w:before="100" w:after="100" w:line="276" w:lineRule="auto"/>
      <w:ind w:left="811" w:hanging="357"/>
      <w:jc w:val="both"/>
    </w:pPr>
    <w:rPr>
      <w:rFonts w:ascii="Frutiger-Light" w:eastAsia="Calibri" w:hAnsi="Frutiger-Light" w:cs="Arial"/>
      <w:sz w:val="22"/>
      <w:szCs w:val="24"/>
      <w:lang w:val="es-CL" w:eastAsia="en-US"/>
    </w:rPr>
  </w:style>
  <w:style w:type="character" w:customStyle="1" w:styleId="ui-provider">
    <w:name w:val="ui-provider"/>
    <w:basedOn w:val="Fuentedeprrafopredeter"/>
    <w:rsid w:val="00870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0461">
      <w:bodyDiv w:val="1"/>
      <w:marLeft w:val="0"/>
      <w:marRight w:val="0"/>
      <w:marTop w:val="0"/>
      <w:marBottom w:val="0"/>
      <w:divBdr>
        <w:top w:val="none" w:sz="0" w:space="0" w:color="auto"/>
        <w:left w:val="none" w:sz="0" w:space="0" w:color="auto"/>
        <w:bottom w:val="none" w:sz="0" w:space="0" w:color="auto"/>
        <w:right w:val="none" w:sz="0" w:space="0" w:color="auto"/>
      </w:divBdr>
    </w:div>
    <w:div w:id="145322348">
      <w:bodyDiv w:val="1"/>
      <w:marLeft w:val="0"/>
      <w:marRight w:val="0"/>
      <w:marTop w:val="0"/>
      <w:marBottom w:val="0"/>
      <w:divBdr>
        <w:top w:val="none" w:sz="0" w:space="0" w:color="auto"/>
        <w:left w:val="none" w:sz="0" w:space="0" w:color="auto"/>
        <w:bottom w:val="none" w:sz="0" w:space="0" w:color="auto"/>
        <w:right w:val="none" w:sz="0" w:space="0" w:color="auto"/>
      </w:divBdr>
    </w:div>
    <w:div w:id="189924961">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474416042">
      <w:bodyDiv w:val="1"/>
      <w:marLeft w:val="0"/>
      <w:marRight w:val="0"/>
      <w:marTop w:val="0"/>
      <w:marBottom w:val="0"/>
      <w:divBdr>
        <w:top w:val="none" w:sz="0" w:space="0" w:color="auto"/>
        <w:left w:val="none" w:sz="0" w:space="0" w:color="auto"/>
        <w:bottom w:val="none" w:sz="0" w:space="0" w:color="auto"/>
        <w:right w:val="none" w:sz="0" w:space="0" w:color="auto"/>
      </w:divBdr>
    </w:div>
    <w:div w:id="584463475">
      <w:bodyDiv w:val="1"/>
      <w:marLeft w:val="0"/>
      <w:marRight w:val="0"/>
      <w:marTop w:val="0"/>
      <w:marBottom w:val="0"/>
      <w:divBdr>
        <w:top w:val="none" w:sz="0" w:space="0" w:color="auto"/>
        <w:left w:val="none" w:sz="0" w:space="0" w:color="auto"/>
        <w:bottom w:val="none" w:sz="0" w:space="0" w:color="auto"/>
        <w:right w:val="none" w:sz="0" w:space="0" w:color="auto"/>
      </w:divBdr>
    </w:div>
    <w:div w:id="596593792">
      <w:bodyDiv w:val="1"/>
      <w:marLeft w:val="0"/>
      <w:marRight w:val="0"/>
      <w:marTop w:val="0"/>
      <w:marBottom w:val="0"/>
      <w:divBdr>
        <w:top w:val="none" w:sz="0" w:space="0" w:color="auto"/>
        <w:left w:val="none" w:sz="0" w:space="0" w:color="auto"/>
        <w:bottom w:val="none" w:sz="0" w:space="0" w:color="auto"/>
        <w:right w:val="none" w:sz="0" w:space="0" w:color="auto"/>
      </w:divBdr>
    </w:div>
    <w:div w:id="605432484">
      <w:bodyDiv w:val="1"/>
      <w:marLeft w:val="0"/>
      <w:marRight w:val="0"/>
      <w:marTop w:val="0"/>
      <w:marBottom w:val="0"/>
      <w:divBdr>
        <w:top w:val="none" w:sz="0" w:space="0" w:color="auto"/>
        <w:left w:val="none" w:sz="0" w:space="0" w:color="auto"/>
        <w:bottom w:val="none" w:sz="0" w:space="0" w:color="auto"/>
        <w:right w:val="none" w:sz="0" w:space="0" w:color="auto"/>
      </w:divBdr>
    </w:div>
    <w:div w:id="640965140">
      <w:bodyDiv w:val="1"/>
      <w:marLeft w:val="0"/>
      <w:marRight w:val="0"/>
      <w:marTop w:val="0"/>
      <w:marBottom w:val="0"/>
      <w:divBdr>
        <w:top w:val="none" w:sz="0" w:space="0" w:color="auto"/>
        <w:left w:val="none" w:sz="0" w:space="0" w:color="auto"/>
        <w:bottom w:val="none" w:sz="0" w:space="0" w:color="auto"/>
        <w:right w:val="none" w:sz="0" w:space="0" w:color="auto"/>
      </w:divBdr>
    </w:div>
    <w:div w:id="848642050">
      <w:bodyDiv w:val="1"/>
      <w:marLeft w:val="0"/>
      <w:marRight w:val="0"/>
      <w:marTop w:val="0"/>
      <w:marBottom w:val="0"/>
      <w:divBdr>
        <w:top w:val="none" w:sz="0" w:space="0" w:color="auto"/>
        <w:left w:val="none" w:sz="0" w:space="0" w:color="auto"/>
        <w:bottom w:val="none" w:sz="0" w:space="0" w:color="auto"/>
        <w:right w:val="none" w:sz="0" w:space="0" w:color="auto"/>
      </w:divBdr>
    </w:div>
    <w:div w:id="1076366124">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620448860">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 w:id="2086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header" Target="head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F10B4B-23F5-4DF4-B140-7B3081B05738}">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2.xml><?xml version="1.0" encoding="utf-8"?>
<ds:datastoreItem xmlns:ds="http://schemas.openxmlformats.org/officeDocument/2006/customXml" ds:itemID="{33C99C73-6653-4098-80D6-E9EB08B7E3C4}"/>
</file>

<file path=customXml/itemProps3.xml><?xml version="1.0" encoding="utf-8"?>
<ds:datastoreItem xmlns:ds="http://schemas.openxmlformats.org/officeDocument/2006/customXml" ds:itemID="{6A6E4A12-9D09-42BF-A4D7-3CF08A453FCE}">
  <ds:schemaRefs>
    <ds:schemaRef ds:uri="http://schemas.microsoft.com/sharepoint/v3/contenttype/forms"/>
  </ds:schemaRefs>
</ds:datastoreItem>
</file>

<file path=customXml/itemProps4.xml><?xml version="1.0" encoding="utf-8"?>
<ds:datastoreItem xmlns:ds="http://schemas.openxmlformats.org/officeDocument/2006/customXml" ds:itemID="{B194102D-3662-46E4-AF43-0267B09542EF}"/>
</file>

<file path=customXml/itemProps5.xml><?xml version="1.0" encoding="utf-8"?>
<ds:datastoreItem xmlns:ds="http://schemas.openxmlformats.org/officeDocument/2006/customXml" ds:itemID="{D529B96D-6244-4CEE-BCAE-A91B2A88668A}">
  <ds:schemaRefs>
    <ds:schemaRef ds:uri="http://schemas.openxmlformats.org/officeDocument/2006/bibliography"/>
  </ds:schemaRefs>
</ds:datastoreItem>
</file>

<file path=customXml/itemProps6.xml><?xml version="1.0" encoding="utf-8"?>
<ds:datastoreItem xmlns:ds="http://schemas.openxmlformats.org/officeDocument/2006/customXml" ds:itemID="{EDF44102-3E05-4308-9A44-611242633923}"/>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7</TotalTime>
  <Pages>14</Pages>
  <Words>5220</Words>
  <Characters>28712</Characters>
  <Application>Microsoft Office Word</Application>
  <DocSecurity>0</DocSecurity>
  <Lines>239</Lines>
  <Paragraphs>67</Paragraphs>
  <ScaleCrop>false</ScaleCrop>
  <Company/>
  <LinksUpToDate>false</LinksUpToDate>
  <CharactersWithSpaces>33865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ENG-OA-RON-SE-EL-ET-024(0)</dc:title>
  <dc:subject/>
  <dc:creator>IEB</dc:creator>
  <cp:keywords/>
  <cp:lastModifiedBy>Daniel Fernando Rodríguez Rodríguez</cp:lastModifiedBy>
  <cp:revision>36</cp:revision>
  <cp:lastPrinted>2025-03-12T13:31:00Z</cp:lastPrinted>
  <dcterms:created xsi:type="dcterms:W3CDTF">2025-01-31T19:05:00Z</dcterms:created>
  <dcterms:modified xsi:type="dcterms:W3CDTF">2025-03-12T13:31:00Z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MediaServiceImageTags">
    <vt:lpwstr/>
  </property>
  <property fmtid="{D5CDD505-2E9C-101B-9397-08002B2CF9AE}" pid="7" name="Security_x0020_Classification">
    <vt:lpwstr/>
  </property>
  <property fmtid="{D5CDD505-2E9C-101B-9397-08002B2CF9AE}" pid="8" name="_dlc_DocIdItemGuid">
    <vt:lpwstr>7f7f1edc-3cd2-4a53-b3d4-1772785a8f6c</vt:lpwstr>
  </property>
</Properties>
</file>